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93" w:rsidRDefault="001B2693" w:rsidP="001B2693">
      <w:pPr>
        <w:jc w:val="center"/>
        <w:rPr>
          <w:rFonts w:ascii="Arial" w:hAnsi="Arial" w:cs="Arial"/>
          <w:b/>
        </w:rPr>
      </w:pPr>
      <w:r>
        <w:rPr>
          <w:rFonts w:ascii="Arial" w:hAnsi="Arial" w:cs="Arial"/>
          <w:noProof/>
        </w:rPr>
        <w:drawing>
          <wp:inline distT="0" distB="0" distL="0" distR="0">
            <wp:extent cx="4067175" cy="1209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7175" cy="1209675"/>
                    </a:xfrm>
                    <a:prstGeom prst="rect">
                      <a:avLst/>
                    </a:prstGeom>
                    <a:noFill/>
                    <a:ln>
                      <a:noFill/>
                    </a:ln>
                  </pic:spPr>
                </pic:pic>
              </a:graphicData>
            </a:graphic>
          </wp:inline>
        </w:drawing>
      </w:r>
    </w:p>
    <w:p w:rsidR="00646487" w:rsidRDefault="00646487" w:rsidP="001B2693">
      <w:pPr>
        <w:spacing w:after="240"/>
        <w:jc w:val="center"/>
        <w:rPr>
          <w:rFonts w:ascii="Arial" w:hAnsi="Arial" w:cs="Arial"/>
          <w:b/>
          <w:color w:val="00B050"/>
          <w:sz w:val="56"/>
          <w:szCs w:val="56"/>
        </w:rPr>
      </w:pPr>
    </w:p>
    <w:p w:rsidR="00646487" w:rsidRDefault="00646487" w:rsidP="001B2693">
      <w:pPr>
        <w:spacing w:after="240"/>
        <w:jc w:val="center"/>
        <w:rPr>
          <w:rFonts w:ascii="Arial" w:hAnsi="Arial" w:cs="Arial"/>
          <w:b/>
          <w:color w:val="00B050"/>
          <w:sz w:val="56"/>
          <w:szCs w:val="56"/>
        </w:rPr>
      </w:pPr>
    </w:p>
    <w:p w:rsidR="001B2693" w:rsidRPr="001B2693" w:rsidRDefault="001B2693" w:rsidP="001B2693">
      <w:pPr>
        <w:spacing w:after="240"/>
        <w:jc w:val="center"/>
        <w:rPr>
          <w:rFonts w:ascii="Arial" w:hAnsi="Arial" w:cs="Arial"/>
          <w:b/>
          <w:color w:val="00B050"/>
          <w:sz w:val="56"/>
          <w:szCs w:val="56"/>
        </w:rPr>
      </w:pPr>
      <w:r w:rsidRPr="001B2693">
        <w:rPr>
          <w:rFonts w:ascii="Arial" w:hAnsi="Arial" w:cs="Arial"/>
          <w:b/>
          <w:color w:val="00B050"/>
          <w:sz w:val="56"/>
          <w:szCs w:val="56"/>
        </w:rPr>
        <w:t>Lay Member:</w:t>
      </w:r>
    </w:p>
    <w:p w:rsidR="001B2693" w:rsidRPr="001B2693" w:rsidRDefault="001B2693" w:rsidP="001B2693">
      <w:pPr>
        <w:jc w:val="center"/>
        <w:rPr>
          <w:rFonts w:ascii="Arial" w:hAnsi="Arial" w:cs="Arial"/>
          <w:b/>
          <w:color w:val="00B050"/>
          <w:sz w:val="48"/>
          <w:szCs w:val="48"/>
        </w:rPr>
      </w:pPr>
      <w:r w:rsidRPr="001B2693">
        <w:rPr>
          <w:rFonts w:ascii="Arial" w:hAnsi="Arial" w:cs="Arial"/>
          <w:b/>
          <w:color w:val="00B050"/>
          <w:sz w:val="48"/>
          <w:szCs w:val="48"/>
        </w:rPr>
        <w:t xml:space="preserve">Job Description, </w:t>
      </w:r>
    </w:p>
    <w:p w:rsidR="001B2693" w:rsidRPr="001B2693" w:rsidRDefault="001B2693" w:rsidP="001B2693">
      <w:pPr>
        <w:jc w:val="center"/>
        <w:rPr>
          <w:rFonts w:ascii="Arial" w:hAnsi="Arial" w:cs="Arial"/>
          <w:b/>
          <w:color w:val="00B050"/>
          <w:sz w:val="48"/>
          <w:szCs w:val="48"/>
        </w:rPr>
      </w:pPr>
      <w:r w:rsidRPr="001B2693">
        <w:rPr>
          <w:rFonts w:ascii="Arial" w:hAnsi="Arial" w:cs="Arial"/>
          <w:b/>
          <w:color w:val="00B050"/>
          <w:sz w:val="48"/>
          <w:szCs w:val="48"/>
        </w:rPr>
        <w:t xml:space="preserve">Person Specification and </w:t>
      </w:r>
    </w:p>
    <w:p w:rsidR="001B2693" w:rsidRPr="001B2693" w:rsidRDefault="001B2693" w:rsidP="001B2693">
      <w:pPr>
        <w:jc w:val="center"/>
        <w:rPr>
          <w:rFonts w:ascii="Arial" w:hAnsi="Arial" w:cs="Arial"/>
          <w:b/>
          <w:color w:val="00B050"/>
          <w:sz w:val="48"/>
          <w:szCs w:val="48"/>
        </w:rPr>
      </w:pPr>
      <w:r w:rsidRPr="001B2693">
        <w:rPr>
          <w:rFonts w:ascii="Arial" w:hAnsi="Arial" w:cs="Arial"/>
          <w:b/>
          <w:color w:val="00B050"/>
          <w:sz w:val="48"/>
          <w:szCs w:val="48"/>
        </w:rPr>
        <w:t>Confidentiality Agreement</w:t>
      </w:r>
    </w:p>
    <w:p w:rsidR="001B2693" w:rsidRPr="005707A0" w:rsidRDefault="001B2693" w:rsidP="001B2693">
      <w:pPr>
        <w:jc w:val="center"/>
        <w:rPr>
          <w:rFonts w:ascii="Arial" w:hAnsi="Arial" w:cs="Arial"/>
          <w:b/>
          <w:color w:val="006699"/>
        </w:rPr>
      </w:pPr>
    </w:p>
    <w:p w:rsidR="001B2693" w:rsidRDefault="001B2693">
      <w:pPr>
        <w:widowControl/>
        <w:autoSpaceDE/>
        <w:autoSpaceDN/>
        <w:spacing w:after="200" w:line="276" w:lineRule="auto"/>
        <w:rPr>
          <w:rFonts w:ascii="Arial" w:hAnsi="Arial" w:cs="Arial"/>
          <w:b/>
          <w:color w:val="006699"/>
        </w:rPr>
      </w:pPr>
      <w:r>
        <w:rPr>
          <w:rFonts w:ascii="Arial" w:hAnsi="Arial" w:cs="Arial"/>
          <w:b/>
          <w:color w:val="006699"/>
        </w:rPr>
        <w:br w:type="page"/>
      </w:r>
    </w:p>
    <w:p w:rsidR="001B2693" w:rsidRDefault="001B2693" w:rsidP="001B2693">
      <w:pPr>
        <w:jc w:val="center"/>
        <w:rPr>
          <w:rFonts w:ascii="Arial" w:hAnsi="Arial" w:cs="Arial"/>
          <w:b/>
        </w:rPr>
      </w:pPr>
    </w:p>
    <w:p w:rsidR="001B2693" w:rsidRPr="005707A0" w:rsidRDefault="001B2693" w:rsidP="001B2693">
      <w:pPr>
        <w:jc w:val="center"/>
        <w:rPr>
          <w:rFonts w:ascii="Arial" w:hAnsi="Arial" w:cs="Arial"/>
          <w:b/>
        </w:rPr>
      </w:pPr>
      <w:r w:rsidRPr="005707A0">
        <w:rPr>
          <w:rFonts w:ascii="Arial" w:hAnsi="Arial" w:cs="Arial"/>
          <w:b/>
        </w:rPr>
        <w:t xml:space="preserve">Lay Member: </w:t>
      </w:r>
      <w:r>
        <w:rPr>
          <w:rFonts w:ascii="Arial" w:hAnsi="Arial" w:cs="Arial"/>
          <w:b/>
        </w:rPr>
        <w:t xml:space="preserve">Cumbria </w:t>
      </w:r>
      <w:r w:rsidRPr="005707A0">
        <w:rPr>
          <w:rFonts w:ascii="Arial" w:hAnsi="Arial" w:cs="Arial"/>
          <w:b/>
        </w:rPr>
        <w:t>Local Safeguarding Children Board</w:t>
      </w:r>
    </w:p>
    <w:p w:rsidR="001B2693" w:rsidRPr="005707A0" w:rsidRDefault="001B2693" w:rsidP="001B2693">
      <w:pPr>
        <w:rPr>
          <w:rFonts w:ascii="Arial" w:hAnsi="Arial" w:cs="Arial"/>
          <w:b/>
          <w:sz w:val="22"/>
          <w:szCs w:val="22"/>
        </w:rPr>
      </w:pPr>
    </w:p>
    <w:p w:rsidR="001B2693" w:rsidRPr="007024B7" w:rsidRDefault="001B2693" w:rsidP="007024B7">
      <w:pPr>
        <w:pStyle w:val="ListParagraph"/>
        <w:numPr>
          <w:ilvl w:val="0"/>
          <w:numId w:val="6"/>
        </w:numPr>
        <w:rPr>
          <w:rFonts w:ascii="Arial" w:hAnsi="Arial" w:cs="Arial"/>
          <w:b/>
          <w:sz w:val="22"/>
          <w:szCs w:val="22"/>
        </w:rPr>
      </w:pPr>
      <w:r w:rsidRPr="007024B7">
        <w:rPr>
          <w:rFonts w:ascii="Arial" w:hAnsi="Arial" w:cs="Arial"/>
          <w:b/>
          <w:sz w:val="22"/>
          <w:szCs w:val="22"/>
        </w:rPr>
        <w:t>Purpose of the Role</w:t>
      </w:r>
    </w:p>
    <w:p w:rsidR="001B2693" w:rsidRPr="005707A0" w:rsidRDefault="001B2693" w:rsidP="001B2693">
      <w:pPr>
        <w:ind w:right="216"/>
        <w:rPr>
          <w:rFonts w:ascii="Arial" w:hAnsi="Arial" w:cs="Arial"/>
          <w:sz w:val="22"/>
          <w:szCs w:val="22"/>
        </w:rPr>
      </w:pPr>
    </w:p>
    <w:p w:rsidR="001B2693" w:rsidRDefault="001B2693" w:rsidP="001B2693">
      <w:pPr>
        <w:spacing w:after="120"/>
        <w:ind w:right="215"/>
        <w:rPr>
          <w:rFonts w:ascii="Arial" w:hAnsi="Arial" w:cs="Arial"/>
          <w:sz w:val="22"/>
          <w:szCs w:val="22"/>
        </w:rPr>
      </w:pPr>
      <w:r w:rsidRPr="005707A0">
        <w:rPr>
          <w:rFonts w:ascii="Arial" w:hAnsi="Arial" w:cs="Arial"/>
          <w:sz w:val="22"/>
          <w:szCs w:val="22"/>
        </w:rPr>
        <w:t xml:space="preserve">In line with statutory requirements and as part of the Local Safeguarding Children Board’s (LSCB) commitment to engaging communities in safeguarding and promoting the welfare of children and young people, we will be appointing two volunteer Lay Members to the LSCB. </w:t>
      </w:r>
    </w:p>
    <w:p w:rsidR="001B2693" w:rsidRPr="005707A0" w:rsidRDefault="001B2693" w:rsidP="001B2693">
      <w:pPr>
        <w:spacing w:after="120"/>
        <w:ind w:right="215"/>
        <w:rPr>
          <w:rFonts w:ascii="Arial" w:hAnsi="Arial" w:cs="Arial"/>
          <w:sz w:val="22"/>
          <w:szCs w:val="22"/>
        </w:rPr>
      </w:pPr>
      <w:r>
        <w:rPr>
          <w:rFonts w:ascii="Arial" w:hAnsi="Arial" w:cs="Arial"/>
          <w:sz w:val="22"/>
          <w:szCs w:val="22"/>
        </w:rPr>
        <w:t xml:space="preserve">The </w:t>
      </w:r>
      <w:r w:rsidRPr="005707A0">
        <w:rPr>
          <w:rFonts w:ascii="Arial" w:hAnsi="Arial" w:cs="Arial"/>
          <w:sz w:val="22"/>
          <w:szCs w:val="22"/>
        </w:rPr>
        <w:t xml:space="preserve">role </w:t>
      </w:r>
      <w:r>
        <w:rPr>
          <w:rFonts w:ascii="Arial" w:hAnsi="Arial" w:cs="Arial"/>
          <w:sz w:val="22"/>
          <w:szCs w:val="22"/>
        </w:rPr>
        <w:t>of Lay Members is to</w:t>
      </w:r>
      <w:r w:rsidRPr="005707A0">
        <w:rPr>
          <w:rFonts w:ascii="Arial" w:hAnsi="Arial" w:cs="Arial"/>
          <w:sz w:val="22"/>
          <w:szCs w:val="22"/>
        </w:rPr>
        <w:t xml:space="preserve"> bring a more ‘grass roots’ perspective to the work of the Board on safeguarding children; to th</w:t>
      </w:r>
      <w:r>
        <w:rPr>
          <w:rFonts w:ascii="Arial" w:hAnsi="Arial" w:cs="Arial"/>
          <w:sz w:val="22"/>
          <w:szCs w:val="22"/>
        </w:rPr>
        <w:t xml:space="preserve">ink as a member of the public; </w:t>
      </w:r>
      <w:r w:rsidRPr="005707A0">
        <w:rPr>
          <w:rFonts w:ascii="Arial" w:hAnsi="Arial" w:cs="Arial"/>
          <w:sz w:val="22"/>
          <w:szCs w:val="22"/>
        </w:rPr>
        <w:t xml:space="preserve">and to play a part in the oversight and scrutiny of decisions and policies made by the Board. </w:t>
      </w:r>
    </w:p>
    <w:p w:rsidR="001B2693" w:rsidRPr="005707A0" w:rsidRDefault="001B2693" w:rsidP="001B2693">
      <w:pPr>
        <w:ind w:right="216"/>
        <w:rPr>
          <w:rFonts w:ascii="Arial" w:hAnsi="Arial" w:cs="Arial"/>
          <w:sz w:val="22"/>
          <w:szCs w:val="22"/>
        </w:rPr>
      </w:pPr>
    </w:p>
    <w:p w:rsidR="001B2693" w:rsidRPr="007024B7" w:rsidRDefault="001B2693" w:rsidP="007024B7">
      <w:pPr>
        <w:pStyle w:val="ListParagraph"/>
        <w:numPr>
          <w:ilvl w:val="0"/>
          <w:numId w:val="6"/>
        </w:numPr>
        <w:ind w:right="215"/>
        <w:rPr>
          <w:rFonts w:ascii="Arial" w:hAnsi="Arial" w:cs="Arial"/>
          <w:b/>
          <w:sz w:val="22"/>
          <w:szCs w:val="22"/>
        </w:rPr>
      </w:pPr>
      <w:r w:rsidRPr="007024B7">
        <w:rPr>
          <w:rFonts w:ascii="Arial" w:hAnsi="Arial" w:cs="Arial"/>
          <w:b/>
          <w:sz w:val="22"/>
          <w:szCs w:val="22"/>
        </w:rPr>
        <w:t xml:space="preserve">Job Description </w:t>
      </w:r>
    </w:p>
    <w:p w:rsidR="001B2693" w:rsidRPr="005707A0" w:rsidRDefault="001B2693" w:rsidP="001B2693">
      <w:pPr>
        <w:ind w:right="215"/>
        <w:rPr>
          <w:rFonts w:ascii="Arial" w:hAnsi="Arial" w:cs="Arial"/>
          <w:b/>
          <w:sz w:val="22"/>
          <w:szCs w:val="22"/>
        </w:rPr>
      </w:pPr>
    </w:p>
    <w:p w:rsidR="001B2693" w:rsidRPr="005707A0" w:rsidRDefault="001B2693" w:rsidP="001B2693">
      <w:pPr>
        <w:ind w:right="215"/>
        <w:rPr>
          <w:rFonts w:ascii="Arial" w:hAnsi="Arial" w:cs="Arial"/>
          <w:sz w:val="22"/>
          <w:szCs w:val="22"/>
        </w:rPr>
      </w:pPr>
      <w:r w:rsidRPr="005707A0">
        <w:rPr>
          <w:rFonts w:ascii="Arial" w:hAnsi="Arial" w:cs="Arial"/>
          <w:sz w:val="22"/>
          <w:szCs w:val="22"/>
        </w:rPr>
        <w:t>The main duties will be to:</w:t>
      </w:r>
    </w:p>
    <w:p w:rsidR="001B2693" w:rsidRPr="005707A0" w:rsidRDefault="001B2693" w:rsidP="001B2693">
      <w:pPr>
        <w:numPr>
          <w:ilvl w:val="0"/>
          <w:numId w:val="2"/>
        </w:numPr>
        <w:spacing w:before="120" w:after="120"/>
        <w:ind w:right="216"/>
        <w:rPr>
          <w:rFonts w:ascii="Arial" w:hAnsi="Arial" w:cs="Arial"/>
          <w:sz w:val="22"/>
          <w:szCs w:val="22"/>
        </w:rPr>
      </w:pPr>
      <w:r w:rsidRPr="005707A0">
        <w:rPr>
          <w:rFonts w:ascii="Arial" w:hAnsi="Arial" w:cs="Arial"/>
          <w:sz w:val="22"/>
          <w:szCs w:val="22"/>
        </w:rPr>
        <w:t xml:space="preserve">attend and contribute to </w:t>
      </w:r>
      <w:r>
        <w:rPr>
          <w:rFonts w:ascii="Arial" w:hAnsi="Arial" w:cs="Arial"/>
          <w:sz w:val="22"/>
          <w:szCs w:val="22"/>
        </w:rPr>
        <w:t>6</w:t>
      </w:r>
      <w:r w:rsidRPr="005707A0">
        <w:rPr>
          <w:rFonts w:ascii="Arial" w:hAnsi="Arial" w:cs="Arial"/>
          <w:sz w:val="22"/>
          <w:szCs w:val="22"/>
        </w:rPr>
        <w:t xml:space="preserve"> half day LSCB meetings and participate in a small number of relevant </w:t>
      </w:r>
      <w:r>
        <w:rPr>
          <w:rFonts w:ascii="Arial" w:hAnsi="Arial" w:cs="Arial"/>
          <w:sz w:val="22"/>
          <w:szCs w:val="22"/>
        </w:rPr>
        <w:t>Sub</w:t>
      </w:r>
      <w:r w:rsidRPr="005707A0">
        <w:rPr>
          <w:rFonts w:ascii="Arial" w:hAnsi="Arial" w:cs="Arial"/>
          <w:sz w:val="22"/>
          <w:szCs w:val="22"/>
        </w:rPr>
        <w:t xml:space="preserve"> Groups of the LSCB as appropriate;</w:t>
      </w:r>
    </w:p>
    <w:p w:rsidR="001B2693" w:rsidRPr="005707A0" w:rsidRDefault="001B2693" w:rsidP="001B2693">
      <w:pPr>
        <w:numPr>
          <w:ilvl w:val="0"/>
          <w:numId w:val="2"/>
        </w:numPr>
        <w:spacing w:before="120" w:after="120"/>
        <w:ind w:right="216"/>
        <w:rPr>
          <w:rFonts w:ascii="Arial" w:hAnsi="Arial" w:cs="Arial"/>
          <w:sz w:val="22"/>
          <w:szCs w:val="22"/>
        </w:rPr>
      </w:pPr>
      <w:r w:rsidRPr="005707A0">
        <w:rPr>
          <w:rFonts w:ascii="Arial" w:hAnsi="Arial" w:cs="Arial"/>
          <w:sz w:val="22"/>
          <w:szCs w:val="22"/>
        </w:rPr>
        <w:t>attend one development day per year;</w:t>
      </w:r>
    </w:p>
    <w:p w:rsidR="001B2693" w:rsidRPr="005707A0" w:rsidRDefault="001B2693" w:rsidP="001B2693">
      <w:pPr>
        <w:widowControl/>
        <w:numPr>
          <w:ilvl w:val="0"/>
          <w:numId w:val="1"/>
        </w:numPr>
        <w:adjustRightInd w:val="0"/>
        <w:spacing w:before="120" w:after="120"/>
        <w:rPr>
          <w:rFonts w:ascii="Arial" w:hAnsi="Arial" w:cs="Arial"/>
          <w:color w:val="000000"/>
          <w:sz w:val="22"/>
          <w:szCs w:val="22"/>
        </w:rPr>
      </w:pPr>
      <w:r w:rsidRPr="005707A0">
        <w:rPr>
          <w:rFonts w:ascii="Arial" w:hAnsi="Arial" w:cs="Arial"/>
          <w:color w:val="000000"/>
          <w:sz w:val="22"/>
          <w:szCs w:val="22"/>
        </w:rPr>
        <w:t>actively support stronger public engagement in local child safety issues and contributing to an improved understanding of the LSCB’s child protection work in the wider community;</w:t>
      </w:r>
    </w:p>
    <w:p w:rsidR="001B2693" w:rsidRPr="005707A0" w:rsidRDefault="001B2693" w:rsidP="001B2693">
      <w:pPr>
        <w:widowControl/>
        <w:numPr>
          <w:ilvl w:val="0"/>
          <w:numId w:val="1"/>
        </w:numPr>
        <w:adjustRightInd w:val="0"/>
        <w:spacing w:before="120" w:after="120"/>
        <w:rPr>
          <w:rFonts w:ascii="Arial" w:hAnsi="Arial" w:cs="Arial"/>
          <w:color w:val="000000"/>
          <w:sz w:val="22"/>
          <w:szCs w:val="22"/>
        </w:rPr>
      </w:pPr>
      <w:r w:rsidRPr="005707A0">
        <w:rPr>
          <w:rFonts w:ascii="Arial" w:hAnsi="Arial" w:cs="Arial"/>
          <w:color w:val="000000"/>
          <w:sz w:val="22"/>
          <w:szCs w:val="22"/>
        </w:rPr>
        <w:t>challenge the LSCB on the accessibility by the public and children and young people of its plans and procedures; and</w:t>
      </w:r>
      <w:bookmarkStart w:id="0" w:name="OLE_LINK1"/>
      <w:bookmarkStart w:id="1" w:name="OLE_LINK2"/>
    </w:p>
    <w:p w:rsidR="001B2693" w:rsidRPr="005707A0" w:rsidRDefault="001B2693" w:rsidP="001B2693">
      <w:pPr>
        <w:widowControl/>
        <w:numPr>
          <w:ilvl w:val="0"/>
          <w:numId w:val="1"/>
        </w:numPr>
        <w:adjustRightInd w:val="0"/>
        <w:spacing w:before="120" w:after="120"/>
        <w:ind w:left="714" w:hanging="357"/>
        <w:rPr>
          <w:rFonts w:ascii="Arial" w:hAnsi="Arial" w:cs="Arial"/>
          <w:color w:val="000000"/>
          <w:sz w:val="22"/>
          <w:szCs w:val="22"/>
        </w:rPr>
      </w:pPr>
      <w:proofErr w:type="gramStart"/>
      <w:r w:rsidRPr="005707A0">
        <w:rPr>
          <w:rFonts w:ascii="Arial" w:hAnsi="Arial" w:cs="Arial"/>
          <w:color w:val="000000"/>
          <w:sz w:val="22"/>
          <w:szCs w:val="22"/>
        </w:rPr>
        <w:t>h</w:t>
      </w:r>
      <w:bookmarkEnd w:id="0"/>
      <w:bookmarkEnd w:id="1"/>
      <w:r w:rsidRPr="005707A0">
        <w:rPr>
          <w:rFonts w:ascii="Arial" w:hAnsi="Arial" w:cs="Arial"/>
          <w:color w:val="000000"/>
          <w:sz w:val="22"/>
          <w:szCs w:val="22"/>
        </w:rPr>
        <w:t>elp</w:t>
      </w:r>
      <w:proofErr w:type="gramEnd"/>
      <w:r w:rsidRPr="005707A0">
        <w:rPr>
          <w:rFonts w:ascii="Arial" w:hAnsi="Arial" w:cs="Arial"/>
          <w:color w:val="000000"/>
          <w:sz w:val="22"/>
          <w:szCs w:val="22"/>
        </w:rPr>
        <w:t xml:space="preserve"> to make links between the LSCB and community groups.</w:t>
      </w:r>
    </w:p>
    <w:p w:rsidR="001B2693" w:rsidRPr="005707A0" w:rsidRDefault="001B2693" w:rsidP="001B2693">
      <w:pPr>
        <w:ind w:right="215"/>
        <w:rPr>
          <w:rFonts w:ascii="Arial" w:hAnsi="Arial" w:cs="Arial"/>
          <w:sz w:val="22"/>
          <w:szCs w:val="22"/>
        </w:rPr>
      </w:pPr>
    </w:p>
    <w:p w:rsidR="001B2693" w:rsidRPr="007024B7" w:rsidRDefault="001B2693" w:rsidP="007024B7">
      <w:pPr>
        <w:pStyle w:val="ListParagraph"/>
        <w:numPr>
          <w:ilvl w:val="0"/>
          <w:numId w:val="6"/>
        </w:numPr>
        <w:rPr>
          <w:rFonts w:ascii="Arial" w:hAnsi="Arial" w:cs="Arial"/>
          <w:b/>
          <w:sz w:val="22"/>
          <w:szCs w:val="22"/>
        </w:rPr>
      </w:pPr>
      <w:r w:rsidRPr="007024B7">
        <w:rPr>
          <w:rFonts w:ascii="Arial" w:hAnsi="Arial" w:cs="Arial"/>
          <w:b/>
          <w:sz w:val="22"/>
          <w:szCs w:val="22"/>
        </w:rPr>
        <w:t>Person Specification</w:t>
      </w:r>
    </w:p>
    <w:p w:rsidR="001B2693" w:rsidRPr="005707A0" w:rsidRDefault="001B2693" w:rsidP="001B2693">
      <w:pPr>
        <w:rPr>
          <w:rFonts w:ascii="Arial" w:hAnsi="Arial" w:cs="Arial"/>
          <w:sz w:val="22"/>
          <w:szCs w:val="22"/>
        </w:rPr>
      </w:pPr>
    </w:p>
    <w:p w:rsidR="001B2693" w:rsidRPr="005707A0" w:rsidRDefault="001B2693" w:rsidP="001B2693">
      <w:pPr>
        <w:spacing w:after="120"/>
        <w:rPr>
          <w:rFonts w:ascii="Arial" w:hAnsi="Arial" w:cs="Arial"/>
          <w:sz w:val="22"/>
          <w:szCs w:val="22"/>
        </w:rPr>
      </w:pPr>
      <w:r w:rsidRPr="005707A0">
        <w:rPr>
          <w:rFonts w:ascii="Arial" w:hAnsi="Arial" w:cs="Arial"/>
          <w:sz w:val="22"/>
          <w:szCs w:val="22"/>
        </w:rPr>
        <w:t>Essential:</w:t>
      </w:r>
    </w:p>
    <w:p w:rsidR="001B2693" w:rsidRPr="006D7096" w:rsidRDefault="001B2693" w:rsidP="006D7096">
      <w:pPr>
        <w:pStyle w:val="ListParagraph"/>
        <w:numPr>
          <w:ilvl w:val="0"/>
          <w:numId w:val="14"/>
        </w:numPr>
        <w:spacing w:after="120"/>
        <w:rPr>
          <w:rFonts w:ascii="Arial" w:hAnsi="Arial" w:cs="Arial"/>
          <w:color w:val="000000"/>
          <w:sz w:val="22"/>
          <w:szCs w:val="22"/>
        </w:rPr>
      </w:pPr>
      <w:r w:rsidRPr="006D7096">
        <w:rPr>
          <w:rFonts w:ascii="Arial" w:hAnsi="Arial" w:cs="Arial"/>
          <w:color w:val="000000"/>
          <w:sz w:val="22"/>
          <w:szCs w:val="22"/>
        </w:rPr>
        <w:t>Lay Members must have an interest in children’s issues and the safety of children;</w:t>
      </w:r>
    </w:p>
    <w:p w:rsidR="001B2693" w:rsidRPr="006D7096" w:rsidRDefault="001B2693" w:rsidP="006D7096">
      <w:pPr>
        <w:pStyle w:val="ListParagraph"/>
        <w:numPr>
          <w:ilvl w:val="0"/>
          <w:numId w:val="14"/>
        </w:numPr>
        <w:spacing w:after="120"/>
        <w:rPr>
          <w:rFonts w:ascii="Arial" w:hAnsi="Arial" w:cs="Arial"/>
          <w:color w:val="000000"/>
          <w:sz w:val="22"/>
          <w:szCs w:val="22"/>
        </w:rPr>
      </w:pPr>
      <w:r w:rsidRPr="006D7096">
        <w:rPr>
          <w:rFonts w:ascii="Arial" w:hAnsi="Arial" w:cs="Arial"/>
          <w:color w:val="000000"/>
          <w:sz w:val="22"/>
          <w:szCs w:val="22"/>
        </w:rPr>
        <w:t>Lay Members must have an ability to communicate effectively within meetings and the confidence to ask questions and challenge people in a constructive way;</w:t>
      </w:r>
    </w:p>
    <w:p w:rsidR="001B2693" w:rsidRPr="006D7096" w:rsidRDefault="001B2693" w:rsidP="006D7096">
      <w:pPr>
        <w:pStyle w:val="ListParagraph"/>
        <w:numPr>
          <w:ilvl w:val="0"/>
          <w:numId w:val="14"/>
        </w:numPr>
        <w:spacing w:after="120"/>
        <w:rPr>
          <w:rFonts w:ascii="Arial" w:hAnsi="Arial" w:cs="Arial"/>
          <w:color w:val="000000"/>
          <w:sz w:val="22"/>
          <w:szCs w:val="22"/>
        </w:rPr>
      </w:pPr>
      <w:r w:rsidRPr="006D7096">
        <w:rPr>
          <w:rFonts w:ascii="Arial" w:hAnsi="Arial" w:cs="Arial"/>
          <w:color w:val="000000"/>
          <w:sz w:val="22"/>
          <w:szCs w:val="22"/>
        </w:rPr>
        <w:t>Lay Members must have a commitment to improving outcomes for children and keeping children and young people safe;</w:t>
      </w:r>
    </w:p>
    <w:p w:rsidR="001B2693" w:rsidRPr="006D7096" w:rsidRDefault="001B2693" w:rsidP="006D7096">
      <w:pPr>
        <w:pStyle w:val="ListParagraph"/>
        <w:numPr>
          <w:ilvl w:val="0"/>
          <w:numId w:val="14"/>
        </w:numPr>
        <w:spacing w:after="120"/>
        <w:rPr>
          <w:rFonts w:ascii="Arial" w:hAnsi="Arial" w:cs="Arial"/>
          <w:color w:val="000000"/>
          <w:sz w:val="22"/>
          <w:szCs w:val="22"/>
        </w:rPr>
      </w:pPr>
      <w:r w:rsidRPr="006D7096">
        <w:rPr>
          <w:rFonts w:ascii="Arial" w:hAnsi="Arial" w:cs="Arial"/>
          <w:color w:val="000000"/>
          <w:sz w:val="22"/>
          <w:szCs w:val="22"/>
        </w:rPr>
        <w:t>Lay Members must have a commitment to the values and vision established by the LSCB;</w:t>
      </w:r>
    </w:p>
    <w:p w:rsidR="001B2693" w:rsidRPr="006D7096" w:rsidRDefault="001B2693" w:rsidP="006D7096">
      <w:pPr>
        <w:pStyle w:val="ListParagraph"/>
        <w:numPr>
          <w:ilvl w:val="0"/>
          <w:numId w:val="14"/>
        </w:numPr>
        <w:spacing w:after="120"/>
        <w:rPr>
          <w:rFonts w:ascii="Arial" w:hAnsi="Arial" w:cs="Arial"/>
          <w:color w:val="000000"/>
          <w:sz w:val="22"/>
          <w:szCs w:val="22"/>
        </w:rPr>
      </w:pPr>
      <w:r w:rsidRPr="006D7096">
        <w:rPr>
          <w:rFonts w:ascii="Arial" w:hAnsi="Arial" w:cs="Arial"/>
          <w:color w:val="000000"/>
          <w:sz w:val="22"/>
          <w:szCs w:val="22"/>
        </w:rPr>
        <w:t>Lay Members must have a commitment to equality and diversity within their own life experience and in promoting good outcomes for children and young people in the county;</w:t>
      </w:r>
    </w:p>
    <w:p w:rsidR="006D7096" w:rsidRPr="006D7096" w:rsidRDefault="001B2693" w:rsidP="006D7096">
      <w:pPr>
        <w:pStyle w:val="ListParagraph"/>
        <w:numPr>
          <w:ilvl w:val="0"/>
          <w:numId w:val="14"/>
        </w:numPr>
        <w:rPr>
          <w:rFonts w:ascii="Arial" w:hAnsi="Arial" w:cs="Arial"/>
          <w:color w:val="000000"/>
          <w:sz w:val="22"/>
          <w:szCs w:val="22"/>
        </w:rPr>
      </w:pPr>
      <w:r w:rsidRPr="006D7096">
        <w:rPr>
          <w:rFonts w:ascii="Arial" w:hAnsi="Arial" w:cs="Arial"/>
          <w:color w:val="000000"/>
          <w:sz w:val="22"/>
          <w:szCs w:val="22"/>
        </w:rPr>
        <w:t>Applicants will be required to demonstrate an understanding of the handling of sensitive and confidential data.</w:t>
      </w:r>
    </w:p>
    <w:p w:rsidR="0031417C" w:rsidRPr="0031417C" w:rsidRDefault="0031417C" w:rsidP="0031417C">
      <w:pPr>
        <w:pStyle w:val="ListParagraph"/>
        <w:numPr>
          <w:ilvl w:val="0"/>
          <w:numId w:val="14"/>
        </w:numPr>
        <w:rPr>
          <w:rFonts w:ascii="Arial" w:hAnsi="Arial" w:cs="Arial"/>
          <w:color w:val="000000"/>
          <w:sz w:val="22"/>
          <w:szCs w:val="22"/>
        </w:rPr>
      </w:pPr>
      <w:r w:rsidRPr="0031417C">
        <w:rPr>
          <w:rFonts w:ascii="Arial" w:hAnsi="Arial" w:cs="Arial"/>
          <w:color w:val="000000"/>
          <w:sz w:val="22"/>
          <w:szCs w:val="22"/>
        </w:rPr>
        <w:t>Lay Member</w:t>
      </w:r>
      <w:r>
        <w:rPr>
          <w:rFonts w:ascii="Arial" w:hAnsi="Arial" w:cs="Arial"/>
          <w:color w:val="000000"/>
          <w:sz w:val="22"/>
          <w:szCs w:val="22"/>
        </w:rPr>
        <w:t>s</w:t>
      </w:r>
      <w:r w:rsidRPr="0031417C">
        <w:rPr>
          <w:rFonts w:ascii="Arial" w:hAnsi="Arial" w:cs="Arial"/>
          <w:color w:val="000000"/>
          <w:sz w:val="22"/>
          <w:szCs w:val="22"/>
        </w:rPr>
        <w:t xml:space="preserve"> must be a resident of Cumbria or be able to evidence working experience of and ability to travel in Cumbria.</w:t>
      </w:r>
    </w:p>
    <w:p w:rsidR="006D7096" w:rsidRPr="006D7096" w:rsidRDefault="006D7096" w:rsidP="006D7096">
      <w:pPr>
        <w:pStyle w:val="ListParagraph"/>
        <w:numPr>
          <w:ilvl w:val="0"/>
          <w:numId w:val="14"/>
        </w:numPr>
        <w:spacing w:after="120"/>
        <w:rPr>
          <w:rFonts w:ascii="Arial" w:hAnsi="Arial" w:cs="Arial"/>
          <w:color w:val="000000"/>
          <w:sz w:val="22"/>
          <w:szCs w:val="22"/>
        </w:rPr>
      </w:pPr>
      <w:r w:rsidRPr="006D7096">
        <w:rPr>
          <w:rFonts w:ascii="Arial" w:hAnsi="Arial" w:cs="Arial"/>
          <w:color w:val="000000"/>
          <w:sz w:val="22"/>
          <w:szCs w:val="22"/>
        </w:rPr>
        <w:t xml:space="preserve">A Lay Member must declare any prior connection with agencies or elected members working with children within the County. This includes both Lay Members and their family members; </w:t>
      </w:r>
      <w:bookmarkStart w:id="2" w:name="_GoBack"/>
      <w:bookmarkEnd w:id="2"/>
    </w:p>
    <w:p w:rsidR="006D7096" w:rsidRPr="00E9475B" w:rsidRDefault="006D7096" w:rsidP="006D7096">
      <w:pPr>
        <w:pStyle w:val="ListParagraph"/>
        <w:numPr>
          <w:ilvl w:val="0"/>
          <w:numId w:val="14"/>
        </w:numPr>
        <w:rPr>
          <w:rFonts w:ascii="Arial" w:hAnsi="Arial" w:cs="Arial"/>
          <w:color w:val="000000"/>
          <w:sz w:val="22"/>
          <w:szCs w:val="22"/>
        </w:rPr>
      </w:pPr>
      <w:r w:rsidRPr="00E9475B">
        <w:rPr>
          <w:rFonts w:ascii="Arial" w:hAnsi="Arial" w:cs="Arial"/>
          <w:color w:val="000000"/>
          <w:sz w:val="22"/>
          <w:szCs w:val="22"/>
        </w:rPr>
        <w:t>Understanding of the complexity of safeguarding, at both an organisational and individual level.</w:t>
      </w:r>
    </w:p>
    <w:p w:rsidR="006D7096" w:rsidRPr="00E9475B" w:rsidRDefault="006D7096" w:rsidP="006D7096">
      <w:pPr>
        <w:pStyle w:val="ListParagraph"/>
        <w:numPr>
          <w:ilvl w:val="0"/>
          <w:numId w:val="14"/>
        </w:numPr>
        <w:rPr>
          <w:rFonts w:ascii="Arial" w:hAnsi="Arial" w:cs="Arial"/>
          <w:color w:val="000000"/>
          <w:sz w:val="22"/>
          <w:szCs w:val="22"/>
        </w:rPr>
      </w:pPr>
      <w:r w:rsidRPr="00E9475B">
        <w:rPr>
          <w:rFonts w:ascii="Arial" w:hAnsi="Arial" w:cs="Arial"/>
          <w:color w:val="000000"/>
          <w:sz w:val="22"/>
          <w:szCs w:val="22"/>
        </w:rPr>
        <w:t>Ability to understand and interpret complex written and numerical information.</w:t>
      </w:r>
    </w:p>
    <w:p w:rsidR="006D7096" w:rsidRPr="00E9475B" w:rsidRDefault="006D7096" w:rsidP="006D7096">
      <w:pPr>
        <w:pStyle w:val="ListParagraph"/>
        <w:numPr>
          <w:ilvl w:val="0"/>
          <w:numId w:val="14"/>
        </w:numPr>
        <w:rPr>
          <w:rFonts w:ascii="Arial" w:hAnsi="Arial" w:cs="Arial"/>
          <w:color w:val="000000"/>
          <w:sz w:val="22"/>
          <w:szCs w:val="22"/>
        </w:rPr>
      </w:pPr>
      <w:r w:rsidRPr="00E9475B">
        <w:rPr>
          <w:rFonts w:ascii="Arial" w:hAnsi="Arial" w:cs="Arial"/>
          <w:color w:val="000000"/>
          <w:sz w:val="22"/>
          <w:szCs w:val="22"/>
        </w:rPr>
        <w:t>Ability to challenge senior managers and professionals constructively.</w:t>
      </w:r>
    </w:p>
    <w:p w:rsidR="001B2693" w:rsidRPr="007024B7" w:rsidRDefault="001B2693" w:rsidP="007024B7">
      <w:pPr>
        <w:pStyle w:val="ListParagraph"/>
        <w:numPr>
          <w:ilvl w:val="0"/>
          <w:numId w:val="6"/>
        </w:numPr>
        <w:rPr>
          <w:rFonts w:ascii="Arial" w:hAnsi="Arial" w:cs="Arial"/>
          <w:b/>
          <w:sz w:val="22"/>
          <w:szCs w:val="22"/>
        </w:rPr>
      </w:pPr>
      <w:r w:rsidRPr="007024B7">
        <w:rPr>
          <w:rFonts w:ascii="Arial" w:hAnsi="Arial" w:cs="Arial"/>
          <w:b/>
          <w:sz w:val="22"/>
          <w:szCs w:val="22"/>
        </w:rPr>
        <w:br w:type="page"/>
      </w:r>
      <w:r w:rsidRPr="007024B7">
        <w:rPr>
          <w:rFonts w:ascii="Arial" w:hAnsi="Arial" w:cs="Arial"/>
          <w:b/>
          <w:sz w:val="22"/>
          <w:szCs w:val="22"/>
        </w:rPr>
        <w:lastRenderedPageBreak/>
        <w:t>Recruitment and selection</w:t>
      </w:r>
    </w:p>
    <w:p w:rsidR="001B2693" w:rsidRPr="005707A0" w:rsidRDefault="001B2693" w:rsidP="001B2693">
      <w:pPr>
        <w:rPr>
          <w:rFonts w:ascii="Arial" w:hAnsi="Arial" w:cs="Arial"/>
          <w:sz w:val="22"/>
          <w:szCs w:val="22"/>
        </w:rPr>
      </w:pPr>
    </w:p>
    <w:p w:rsidR="001B2693" w:rsidRDefault="001B2693" w:rsidP="001B2693">
      <w:pPr>
        <w:ind w:right="216"/>
        <w:rPr>
          <w:rFonts w:ascii="Arial" w:hAnsi="Arial" w:cs="Arial"/>
          <w:sz w:val="22"/>
          <w:szCs w:val="22"/>
        </w:rPr>
      </w:pPr>
      <w:r w:rsidRPr="005707A0">
        <w:rPr>
          <w:rFonts w:ascii="Arial" w:hAnsi="Arial" w:cs="Arial"/>
          <w:sz w:val="22"/>
          <w:szCs w:val="22"/>
        </w:rPr>
        <w:t xml:space="preserve">Lay Members will be appointed following an interview process and subject to statutory checks and references including an enhanced </w:t>
      </w:r>
      <w:r>
        <w:rPr>
          <w:rFonts w:ascii="Arial" w:hAnsi="Arial" w:cs="Arial"/>
          <w:sz w:val="22"/>
          <w:szCs w:val="22"/>
        </w:rPr>
        <w:t xml:space="preserve">DBS </w:t>
      </w:r>
      <w:r w:rsidRPr="005707A0">
        <w:rPr>
          <w:rFonts w:ascii="Arial" w:hAnsi="Arial" w:cs="Arial"/>
          <w:sz w:val="22"/>
          <w:szCs w:val="22"/>
        </w:rPr>
        <w:t>(</w:t>
      </w:r>
      <w:r>
        <w:rPr>
          <w:rFonts w:ascii="Arial" w:hAnsi="Arial" w:cs="Arial"/>
          <w:sz w:val="22"/>
          <w:szCs w:val="22"/>
        </w:rPr>
        <w:t xml:space="preserve">Disclosure and Barring Scheme – previously known as </w:t>
      </w:r>
      <w:r w:rsidRPr="005707A0">
        <w:rPr>
          <w:rFonts w:ascii="Arial" w:hAnsi="Arial" w:cs="Arial"/>
          <w:sz w:val="22"/>
          <w:szCs w:val="22"/>
        </w:rPr>
        <w:t xml:space="preserve">Criminal Records Bureau) disclosure. </w:t>
      </w:r>
    </w:p>
    <w:p w:rsidR="001B2693" w:rsidRDefault="001B2693" w:rsidP="001B2693">
      <w:pPr>
        <w:ind w:right="216"/>
        <w:rPr>
          <w:rFonts w:ascii="Arial" w:hAnsi="Arial" w:cs="Arial"/>
          <w:sz w:val="22"/>
          <w:szCs w:val="22"/>
        </w:rPr>
      </w:pPr>
    </w:p>
    <w:p w:rsidR="001B2693" w:rsidRPr="005707A0" w:rsidRDefault="001B2693" w:rsidP="001B2693">
      <w:pPr>
        <w:ind w:right="216"/>
        <w:rPr>
          <w:rFonts w:ascii="Arial" w:hAnsi="Arial" w:cs="Arial"/>
          <w:sz w:val="22"/>
          <w:szCs w:val="22"/>
        </w:rPr>
      </w:pPr>
      <w:r w:rsidRPr="005707A0">
        <w:rPr>
          <w:rFonts w:ascii="Arial" w:hAnsi="Arial" w:cs="Arial"/>
          <w:sz w:val="22"/>
          <w:szCs w:val="22"/>
        </w:rPr>
        <w:t xml:space="preserve">One personal and one professional reference will also be taken up. </w:t>
      </w:r>
    </w:p>
    <w:p w:rsidR="001B2693" w:rsidRPr="005707A0" w:rsidRDefault="001B2693" w:rsidP="001B2693">
      <w:pPr>
        <w:ind w:right="216"/>
        <w:rPr>
          <w:rFonts w:ascii="Arial" w:hAnsi="Arial" w:cs="Arial"/>
          <w:sz w:val="22"/>
          <w:szCs w:val="22"/>
        </w:rPr>
      </w:pPr>
    </w:p>
    <w:p w:rsidR="001B2693" w:rsidRPr="005707A0" w:rsidRDefault="001B2693" w:rsidP="001B2693">
      <w:pPr>
        <w:ind w:right="216"/>
        <w:rPr>
          <w:rFonts w:ascii="Arial" w:hAnsi="Arial" w:cs="Arial"/>
          <w:sz w:val="22"/>
          <w:szCs w:val="22"/>
        </w:rPr>
      </w:pPr>
      <w:r w:rsidRPr="005707A0">
        <w:rPr>
          <w:rFonts w:ascii="Arial" w:hAnsi="Arial" w:cs="Arial"/>
          <w:sz w:val="22"/>
          <w:szCs w:val="22"/>
        </w:rPr>
        <w:t>Applicants will be required to disclose any previous personal involvement in the child protection process although it should be noted that this would not necessarily constitute a barrier to appointment.</w:t>
      </w:r>
    </w:p>
    <w:p w:rsidR="001B2693" w:rsidRPr="005707A0" w:rsidRDefault="001B2693" w:rsidP="001B2693">
      <w:pPr>
        <w:ind w:right="216"/>
        <w:rPr>
          <w:rFonts w:ascii="Arial" w:hAnsi="Arial" w:cs="Arial"/>
          <w:sz w:val="22"/>
          <w:szCs w:val="22"/>
        </w:rPr>
      </w:pPr>
    </w:p>
    <w:p w:rsidR="001B2693" w:rsidRPr="005707A0" w:rsidRDefault="001B2693" w:rsidP="001B2693">
      <w:pPr>
        <w:spacing w:after="120"/>
        <w:ind w:right="215"/>
        <w:rPr>
          <w:rFonts w:ascii="Arial" w:hAnsi="Arial" w:cs="Arial"/>
          <w:sz w:val="22"/>
          <w:szCs w:val="22"/>
        </w:rPr>
      </w:pPr>
      <w:r w:rsidRPr="005707A0">
        <w:rPr>
          <w:rFonts w:ascii="Arial" w:hAnsi="Arial" w:cs="Arial"/>
          <w:sz w:val="22"/>
          <w:szCs w:val="22"/>
        </w:rPr>
        <w:t>Successful applicants will be asked to sign a confidentiality agreement before taking up the role (see below).</w:t>
      </w:r>
    </w:p>
    <w:p w:rsidR="001B2693" w:rsidRPr="005707A0" w:rsidRDefault="001B2693" w:rsidP="001B2693">
      <w:pPr>
        <w:ind w:right="144"/>
        <w:rPr>
          <w:rFonts w:ascii="Arial" w:hAnsi="Arial" w:cs="Arial"/>
          <w:sz w:val="22"/>
          <w:szCs w:val="22"/>
        </w:rPr>
      </w:pPr>
    </w:p>
    <w:p w:rsidR="001B2693" w:rsidRPr="007024B7" w:rsidRDefault="001B2693" w:rsidP="007024B7">
      <w:pPr>
        <w:pStyle w:val="ListParagraph"/>
        <w:numPr>
          <w:ilvl w:val="0"/>
          <w:numId w:val="6"/>
        </w:numPr>
        <w:spacing w:before="36"/>
        <w:rPr>
          <w:rFonts w:ascii="Arial" w:hAnsi="Arial" w:cs="Arial"/>
          <w:b/>
          <w:sz w:val="22"/>
          <w:szCs w:val="22"/>
        </w:rPr>
      </w:pPr>
      <w:r>
        <w:rPr>
          <w:noProof/>
        </w:rPr>
        <mc:AlternateContent>
          <mc:Choice Requires="wps">
            <w:drawing>
              <wp:anchor distT="0" distB="0" distL="0" distR="0" simplePos="0" relativeHeight="251660288" behindDoc="0" locked="0" layoutInCell="0" allowOverlap="1" wp14:anchorId="53FA2522" wp14:editId="3E6F6BA8">
                <wp:simplePos x="0" y="0"/>
                <wp:positionH relativeFrom="column">
                  <wp:posOffset>0</wp:posOffset>
                </wp:positionH>
                <wp:positionV relativeFrom="paragraph">
                  <wp:posOffset>9159240</wp:posOffset>
                </wp:positionV>
                <wp:extent cx="5412740" cy="208915"/>
                <wp:effectExtent l="0" t="4445" r="1905" b="0"/>
                <wp:wrapThrough wrapText="bothSides">
                  <wp:wrapPolygon edited="0">
                    <wp:start x="0" y="0"/>
                    <wp:lineTo x="21600" y="0"/>
                    <wp:lineTo x="21600" y="21600"/>
                    <wp:lineTo x="0" y="2160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693" w:rsidRPr="00AB5007" w:rsidRDefault="001B2693" w:rsidP="001B26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721.2pt;width:426.2pt;height:16.4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to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2JyHfrAM4aiAs8CLYn9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" o:allowincell="f" filled="f" stroked="f">
                <v:textbox inset="0,0,0,0">
                  <w:txbxContent>
                    <w:p w:rsidR="001B2693" w:rsidRPr="00AB5007" w:rsidRDefault="001B2693" w:rsidP="001B2693"/>
                  </w:txbxContent>
                </v:textbox>
                <w10:wrap type="through"/>
              </v:shape>
            </w:pict>
          </mc:Fallback>
        </mc:AlternateContent>
      </w:r>
      <w:r w:rsidRPr="007024B7">
        <w:rPr>
          <w:rFonts w:ascii="Arial" w:hAnsi="Arial" w:cs="Arial"/>
          <w:b/>
          <w:sz w:val="22"/>
          <w:szCs w:val="22"/>
        </w:rPr>
        <w:t>Induction, training and support</w:t>
      </w:r>
    </w:p>
    <w:p w:rsidR="001B2693" w:rsidRPr="005707A0" w:rsidRDefault="001B2693" w:rsidP="001B2693">
      <w:pPr>
        <w:rPr>
          <w:rFonts w:ascii="Arial" w:hAnsi="Arial" w:cs="Arial"/>
          <w:sz w:val="22"/>
          <w:szCs w:val="22"/>
        </w:rPr>
      </w:pPr>
    </w:p>
    <w:p w:rsidR="001B2693" w:rsidRPr="005707A0" w:rsidRDefault="001B2693" w:rsidP="001B2693">
      <w:pPr>
        <w:ind w:right="72"/>
        <w:jc w:val="both"/>
        <w:rPr>
          <w:rFonts w:ascii="Arial" w:hAnsi="Arial" w:cs="Arial"/>
          <w:sz w:val="22"/>
          <w:szCs w:val="22"/>
        </w:rPr>
      </w:pPr>
      <w:r w:rsidRPr="005707A0">
        <w:rPr>
          <w:rFonts w:ascii="Arial" w:hAnsi="Arial" w:cs="Arial"/>
          <w:sz w:val="22"/>
          <w:szCs w:val="22"/>
        </w:rPr>
        <w:t>All new LSCB members will be entitled to a process of induction which will involve:</w:t>
      </w:r>
    </w:p>
    <w:p w:rsidR="001B2693" w:rsidRPr="005707A0" w:rsidRDefault="001B2693" w:rsidP="001B2693">
      <w:pPr>
        <w:ind w:right="72"/>
        <w:jc w:val="both"/>
        <w:rPr>
          <w:rFonts w:ascii="Arial" w:hAnsi="Arial" w:cs="Arial"/>
          <w:sz w:val="22"/>
          <w:szCs w:val="22"/>
        </w:rPr>
      </w:pPr>
    </w:p>
    <w:p w:rsidR="001B2693" w:rsidRPr="005707A0" w:rsidRDefault="001B2693" w:rsidP="001B2693">
      <w:pPr>
        <w:numPr>
          <w:ilvl w:val="0"/>
          <w:numId w:val="4"/>
        </w:numPr>
        <w:ind w:right="72"/>
        <w:jc w:val="both"/>
        <w:rPr>
          <w:rFonts w:ascii="Arial" w:hAnsi="Arial" w:cs="Arial"/>
          <w:sz w:val="22"/>
          <w:szCs w:val="22"/>
        </w:rPr>
      </w:pPr>
      <w:proofErr w:type="gramStart"/>
      <w:r w:rsidRPr="005707A0">
        <w:rPr>
          <w:rFonts w:ascii="Arial" w:hAnsi="Arial" w:cs="Arial"/>
          <w:sz w:val="22"/>
          <w:szCs w:val="22"/>
        </w:rPr>
        <w:t>basic</w:t>
      </w:r>
      <w:proofErr w:type="gramEnd"/>
      <w:r w:rsidRPr="005707A0">
        <w:rPr>
          <w:rFonts w:ascii="Arial" w:hAnsi="Arial" w:cs="Arial"/>
          <w:sz w:val="22"/>
          <w:szCs w:val="22"/>
        </w:rPr>
        <w:t xml:space="preserve"> briefing on the function of the Board and the duties of Board members. This will include receiving a copy of the LSCB Annual Report and </w:t>
      </w:r>
      <w:r>
        <w:rPr>
          <w:rFonts w:ascii="Arial" w:hAnsi="Arial" w:cs="Arial"/>
          <w:sz w:val="22"/>
          <w:szCs w:val="22"/>
        </w:rPr>
        <w:t>Business Plan</w:t>
      </w:r>
      <w:r w:rsidRPr="005707A0">
        <w:rPr>
          <w:rFonts w:ascii="Arial" w:hAnsi="Arial" w:cs="Arial"/>
          <w:sz w:val="22"/>
          <w:szCs w:val="22"/>
        </w:rPr>
        <w:t>;</w:t>
      </w:r>
    </w:p>
    <w:p w:rsidR="001B2693" w:rsidRPr="005707A0" w:rsidRDefault="001B2693" w:rsidP="001B2693">
      <w:pPr>
        <w:numPr>
          <w:ilvl w:val="0"/>
          <w:numId w:val="4"/>
        </w:numPr>
        <w:ind w:right="72"/>
        <w:jc w:val="both"/>
        <w:rPr>
          <w:rFonts w:ascii="Arial" w:hAnsi="Arial" w:cs="Arial"/>
          <w:sz w:val="22"/>
          <w:szCs w:val="22"/>
        </w:rPr>
      </w:pPr>
      <w:r w:rsidRPr="005707A0">
        <w:rPr>
          <w:rFonts w:ascii="Arial" w:hAnsi="Arial" w:cs="Arial"/>
          <w:sz w:val="22"/>
          <w:szCs w:val="22"/>
        </w:rPr>
        <w:t xml:space="preserve">a meeting with the LSCB Chair and </w:t>
      </w:r>
      <w:r>
        <w:rPr>
          <w:rFonts w:ascii="Arial" w:hAnsi="Arial" w:cs="Arial"/>
          <w:sz w:val="22"/>
          <w:szCs w:val="22"/>
        </w:rPr>
        <w:t>Senior Manager</w:t>
      </w:r>
      <w:r w:rsidRPr="005707A0">
        <w:rPr>
          <w:rFonts w:ascii="Arial" w:hAnsi="Arial" w:cs="Arial"/>
          <w:sz w:val="22"/>
          <w:szCs w:val="22"/>
        </w:rPr>
        <w:t>;</w:t>
      </w:r>
    </w:p>
    <w:p w:rsidR="001B2693" w:rsidRPr="005707A0" w:rsidRDefault="001B2693" w:rsidP="001B2693">
      <w:pPr>
        <w:numPr>
          <w:ilvl w:val="0"/>
          <w:numId w:val="4"/>
        </w:numPr>
        <w:ind w:right="72"/>
        <w:jc w:val="both"/>
        <w:rPr>
          <w:rFonts w:ascii="Arial" w:hAnsi="Arial" w:cs="Arial"/>
          <w:sz w:val="22"/>
          <w:szCs w:val="22"/>
        </w:rPr>
      </w:pPr>
      <w:r w:rsidRPr="005707A0">
        <w:rPr>
          <w:rFonts w:ascii="Arial" w:hAnsi="Arial" w:cs="Arial"/>
          <w:sz w:val="22"/>
          <w:szCs w:val="22"/>
        </w:rPr>
        <w:t>observing a Board meeting prior to becoming a member;</w:t>
      </w:r>
    </w:p>
    <w:p w:rsidR="001B2693" w:rsidRPr="005707A0" w:rsidRDefault="001B2693" w:rsidP="001B2693">
      <w:pPr>
        <w:numPr>
          <w:ilvl w:val="0"/>
          <w:numId w:val="4"/>
        </w:numPr>
        <w:ind w:right="72"/>
        <w:jc w:val="both"/>
        <w:rPr>
          <w:rFonts w:ascii="Arial" w:hAnsi="Arial" w:cs="Arial"/>
          <w:sz w:val="22"/>
          <w:szCs w:val="22"/>
        </w:rPr>
      </w:pPr>
      <w:proofErr w:type="gramStart"/>
      <w:r w:rsidRPr="005707A0">
        <w:rPr>
          <w:rFonts w:ascii="Arial" w:hAnsi="Arial" w:cs="Arial"/>
          <w:sz w:val="22"/>
          <w:szCs w:val="22"/>
        </w:rPr>
        <w:t>identification</w:t>
      </w:r>
      <w:proofErr w:type="gramEnd"/>
      <w:r w:rsidRPr="005707A0">
        <w:rPr>
          <w:rFonts w:ascii="Arial" w:hAnsi="Arial" w:cs="Arial"/>
          <w:sz w:val="22"/>
          <w:szCs w:val="22"/>
        </w:rPr>
        <w:t xml:space="preserve"> of further training and learning needs.</w:t>
      </w:r>
    </w:p>
    <w:p w:rsidR="001B2693" w:rsidRPr="005707A0" w:rsidRDefault="001B2693" w:rsidP="001B2693">
      <w:pPr>
        <w:ind w:right="72"/>
        <w:jc w:val="both"/>
        <w:rPr>
          <w:rFonts w:ascii="Arial" w:hAnsi="Arial" w:cs="Arial"/>
          <w:sz w:val="22"/>
          <w:szCs w:val="22"/>
        </w:rPr>
      </w:pPr>
    </w:p>
    <w:p w:rsidR="001B2693" w:rsidRPr="005707A0" w:rsidRDefault="001B2693" w:rsidP="001B2693">
      <w:pPr>
        <w:ind w:right="72"/>
        <w:jc w:val="both"/>
        <w:rPr>
          <w:rFonts w:ascii="Arial" w:hAnsi="Arial" w:cs="Arial"/>
          <w:sz w:val="22"/>
          <w:szCs w:val="22"/>
        </w:rPr>
      </w:pPr>
      <w:r w:rsidRPr="005707A0">
        <w:rPr>
          <w:rFonts w:ascii="Arial" w:hAnsi="Arial" w:cs="Arial"/>
          <w:sz w:val="22"/>
          <w:szCs w:val="22"/>
        </w:rPr>
        <w:t>Lay Me</w:t>
      </w:r>
      <w:r>
        <w:rPr>
          <w:rFonts w:ascii="Arial" w:hAnsi="Arial" w:cs="Arial"/>
          <w:sz w:val="22"/>
          <w:szCs w:val="22"/>
        </w:rPr>
        <w:t>mbers will be expected to complete multi-agency Safeguarding Training</w:t>
      </w:r>
      <w:r w:rsidRPr="005707A0">
        <w:rPr>
          <w:rFonts w:ascii="Arial" w:hAnsi="Arial" w:cs="Arial"/>
          <w:sz w:val="22"/>
          <w:szCs w:val="22"/>
        </w:rPr>
        <w:t xml:space="preserve"> in within the first three months of appointment. </w:t>
      </w:r>
    </w:p>
    <w:p w:rsidR="001B2693" w:rsidRPr="005707A0" w:rsidRDefault="001B2693" w:rsidP="001B2693">
      <w:pPr>
        <w:ind w:right="72"/>
        <w:jc w:val="both"/>
        <w:rPr>
          <w:rFonts w:ascii="Arial" w:hAnsi="Arial" w:cs="Arial"/>
          <w:sz w:val="22"/>
          <w:szCs w:val="22"/>
        </w:rPr>
      </w:pPr>
    </w:p>
    <w:p w:rsidR="001B2693" w:rsidRPr="005707A0" w:rsidRDefault="001B2693" w:rsidP="001B2693">
      <w:pPr>
        <w:ind w:right="72"/>
        <w:jc w:val="both"/>
        <w:rPr>
          <w:rFonts w:ascii="Arial" w:hAnsi="Arial" w:cs="Arial"/>
          <w:sz w:val="22"/>
          <w:szCs w:val="22"/>
        </w:rPr>
      </w:pPr>
      <w:r w:rsidRPr="005707A0">
        <w:rPr>
          <w:rFonts w:ascii="Arial" w:hAnsi="Arial" w:cs="Arial"/>
          <w:sz w:val="22"/>
          <w:szCs w:val="22"/>
        </w:rPr>
        <w:t>A ‘buddying’ arrangement will be in place for each Lay Member, which will involve meeting with a member of the Board before and/or after each meeting to prepare and de-brief if necessary.</w:t>
      </w:r>
    </w:p>
    <w:p w:rsidR="001B2693" w:rsidRPr="005707A0" w:rsidRDefault="001B2693" w:rsidP="001B2693">
      <w:pPr>
        <w:ind w:right="72"/>
        <w:jc w:val="both"/>
        <w:rPr>
          <w:rFonts w:ascii="Arial" w:hAnsi="Arial" w:cs="Arial"/>
          <w:sz w:val="22"/>
          <w:szCs w:val="22"/>
        </w:rPr>
      </w:pPr>
    </w:p>
    <w:p w:rsidR="001B2693" w:rsidRPr="005707A0" w:rsidRDefault="001B2693" w:rsidP="001B2693">
      <w:pPr>
        <w:spacing w:after="120"/>
        <w:ind w:right="74"/>
        <w:jc w:val="both"/>
        <w:rPr>
          <w:rFonts w:ascii="Arial" w:hAnsi="Arial" w:cs="Arial"/>
          <w:sz w:val="22"/>
          <w:szCs w:val="22"/>
        </w:rPr>
      </w:pPr>
      <w:r w:rsidRPr="005707A0">
        <w:rPr>
          <w:rFonts w:ascii="Arial" w:hAnsi="Arial" w:cs="Arial"/>
          <w:sz w:val="22"/>
          <w:szCs w:val="22"/>
        </w:rPr>
        <w:t xml:space="preserve">Lay Members will be subject to annual appraisals undertaken by the LSCB Chair and will be provided with safeguarding development activity on an ongoing basis. </w:t>
      </w:r>
    </w:p>
    <w:p w:rsidR="001B2693" w:rsidRPr="005707A0" w:rsidRDefault="001B2693" w:rsidP="001B2693">
      <w:pPr>
        <w:rPr>
          <w:rFonts w:ascii="Arial" w:hAnsi="Arial" w:cs="Arial"/>
          <w:sz w:val="22"/>
          <w:szCs w:val="22"/>
        </w:rPr>
      </w:pPr>
    </w:p>
    <w:p w:rsidR="001B2693" w:rsidRPr="007024B7" w:rsidRDefault="001B2693" w:rsidP="007024B7">
      <w:pPr>
        <w:pStyle w:val="ListParagraph"/>
        <w:numPr>
          <w:ilvl w:val="0"/>
          <w:numId w:val="6"/>
        </w:numPr>
        <w:rPr>
          <w:rFonts w:ascii="Arial" w:hAnsi="Arial" w:cs="Arial"/>
          <w:b/>
          <w:sz w:val="22"/>
          <w:szCs w:val="22"/>
        </w:rPr>
      </w:pPr>
      <w:r w:rsidRPr="007024B7">
        <w:rPr>
          <w:rFonts w:ascii="Arial" w:hAnsi="Arial" w:cs="Arial"/>
          <w:b/>
          <w:sz w:val="22"/>
          <w:szCs w:val="22"/>
        </w:rPr>
        <w:t>Expenses</w:t>
      </w:r>
    </w:p>
    <w:p w:rsidR="001B2693" w:rsidRPr="005707A0" w:rsidRDefault="001B2693" w:rsidP="001B2693">
      <w:pPr>
        <w:rPr>
          <w:rFonts w:ascii="Arial" w:hAnsi="Arial" w:cs="Arial"/>
          <w:b/>
          <w:sz w:val="22"/>
          <w:szCs w:val="22"/>
        </w:rPr>
      </w:pPr>
    </w:p>
    <w:p w:rsidR="001B2693" w:rsidRPr="005707A0" w:rsidRDefault="001B2693" w:rsidP="001B2693">
      <w:pPr>
        <w:spacing w:after="120"/>
        <w:ind w:right="720"/>
        <w:rPr>
          <w:rFonts w:ascii="Arial" w:hAnsi="Arial" w:cs="Arial"/>
          <w:sz w:val="22"/>
          <w:szCs w:val="22"/>
        </w:rPr>
      </w:pPr>
      <w:r w:rsidRPr="005707A0">
        <w:rPr>
          <w:rFonts w:ascii="Arial" w:hAnsi="Arial" w:cs="Arial"/>
          <w:sz w:val="22"/>
          <w:szCs w:val="22"/>
        </w:rPr>
        <w:t>The role is a voluntary one, although expenses such as travel costs and subsistence will be reimbursed if required.</w:t>
      </w:r>
    </w:p>
    <w:p w:rsidR="001B2693" w:rsidRPr="005707A0" w:rsidRDefault="001B2693" w:rsidP="001B2693">
      <w:pPr>
        <w:ind w:right="144"/>
        <w:rPr>
          <w:rFonts w:ascii="Arial" w:hAnsi="Arial" w:cs="Arial"/>
          <w:sz w:val="22"/>
          <w:szCs w:val="22"/>
        </w:rPr>
      </w:pPr>
    </w:p>
    <w:p w:rsidR="001B2693" w:rsidRPr="007024B7" w:rsidRDefault="001B2693" w:rsidP="007024B7">
      <w:pPr>
        <w:pStyle w:val="ListParagraph"/>
        <w:numPr>
          <w:ilvl w:val="0"/>
          <w:numId w:val="6"/>
        </w:numPr>
        <w:ind w:right="144"/>
        <w:rPr>
          <w:rFonts w:ascii="Arial" w:hAnsi="Arial" w:cs="Arial"/>
          <w:b/>
          <w:sz w:val="22"/>
          <w:szCs w:val="22"/>
        </w:rPr>
      </w:pPr>
      <w:r w:rsidRPr="007024B7">
        <w:rPr>
          <w:rFonts w:ascii="Arial" w:hAnsi="Arial" w:cs="Arial"/>
          <w:b/>
          <w:sz w:val="22"/>
          <w:szCs w:val="22"/>
        </w:rPr>
        <w:t>Appointment and notice period</w:t>
      </w:r>
    </w:p>
    <w:p w:rsidR="001B2693" w:rsidRPr="005707A0" w:rsidRDefault="001B2693" w:rsidP="001B2693">
      <w:pPr>
        <w:ind w:right="144"/>
        <w:rPr>
          <w:rFonts w:ascii="Arial" w:hAnsi="Arial" w:cs="Arial"/>
          <w:b/>
          <w:sz w:val="22"/>
          <w:szCs w:val="22"/>
        </w:rPr>
      </w:pPr>
    </w:p>
    <w:p w:rsidR="001B2693" w:rsidRPr="005707A0" w:rsidRDefault="001B2693" w:rsidP="001B2693">
      <w:pPr>
        <w:ind w:right="144"/>
        <w:rPr>
          <w:rFonts w:ascii="Arial" w:hAnsi="Arial" w:cs="Arial"/>
          <w:sz w:val="22"/>
          <w:szCs w:val="22"/>
        </w:rPr>
        <w:sectPr w:rsidR="001B2693" w:rsidRPr="005707A0" w:rsidSect="001B2693">
          <w:footerReference w:type="even" r:id="rId9"/>
          <w:footerReference w:type="default" r:id="rId10"/>
          <w:footerReference w:type="first" r:id="rId11"/>
          <w:pgSz w:w="11904" w:h="16843"/>
          <w:pgMar w:top="1134" w:right="1644" w:bottom="811" w:left="1718" w:header="720" w:footer="720" w:gutter="0"/>
          <w:cols w:space="720"/>
          <w:noEndnote/>
          <w:docGrid w:linePitch="326"/>
        </w:sectPr>
      </w:pPr>
      <w:r w:rsidRPr="005707A0">
        <w:rPr>
          <w:rFonts w:ascii="Arial" w:hAnsi="Arial" w:cs="Arial"/>
          <w:sz w:val="22"/>
          <w:szCs w:val="22"/>
        </w:rPr>
        <w:t xml:space="preserve">The appointment is for </w:t>
      </w:r>
      <w:r w:rsidRPr="001B2693">
        <w:rPr>
          <w:rFonts w:ascii="Arial" w:hAnsi="Arial" w:cs="Arial"/>
          <w:sz w:val="22"/>
          <w:szCs w:val="22"/>
        </w:rPr>
        <w:t>a three year</w:t>
      </w:r>
      <w:r w:rsidRPr="005707A0">
        <w:rPr>
          <w:rFonts w:ascii="Arial" w:hAnsi="Arial" w:cs="Arial"/>
          <w:sz w:val="22"/>
          <w:szCs w:val="22"/>
        </w:rPr>
        <w:t xml:space="preserve"> period with an annual review. The appointment can be terminated at any time with an expectation of one month’s notice period on either side.</w:t>
      </w:r>
    </w:p>
    <w:p w:rsidR="001B2693" w:rsidRPr="005707A0" w:rsidRDefault="001B2693" w:rsidP="001B2693">
      <w:pPr>
        <w:ind w:right="216"/>
        <w:jc w:val="center"/>
        <w:rPr>
          <w:rFonts w:ascii="Arial" w:hAnsi="Arial" w:cs="Arial"/>
          <w:b/>
        </w:rPr>
      </w:pPr>
      <w:r w:rsidRPr="005707A0">
        <w:rPr>
          <w:rFonts w:ascii="Arial" w:hAnsi="Arial" w:cs="Arial"/>
          <w:b/>
        </w:rPr>
        <w:lastRenderedPageBreak/>
        <w:t xml:space="preserve">LSCB </w:t>
      </w:r>
      <w:proofErr w:type="gramStart"/>
      <w:r w:rsidRPr="005707A0">
        <w:rPr>
          <w:rFonts w:ascii="Arial" w:hAnsi="Arial" w:cs="Arial"/>
          <w:b/>
        </w:rPr>
        <w:t>Lay</w:t>
      </w:r>
      <w:proofErr w:type="gramEnd"/>
      <w:r w:rsidRPr="005707A0">
        <w:rPr>
          <w:rFonts w:ascii="Arial" w:hAnsi="Arial" w:cs="Arial"/>
          <w:b/>
        </w:rPr>
        <w:t xml:space="preserve"> Members’ Confidentiality Agreement</w:t>
      </w:r>
    </w:p>
    <w:p w:rsidR="001B2693" w:rsidRPr="005707A0" w:rsidRDefault="001B2693" w:rsidP="001B2693">
      <w:pPr>
        <w:ind w:right="216"/>
        <w:rPr>
          <w:rFonts w:ascii="Arial" w:hAnsi="Arial" w:cs="Arial"/>
          <w:sz w:val="22"/>
          <w:szCs w:val="22"/>
        </w:rPr>
      </w:pPr>
    </w:p>
    <w:p w:rsidR="001B2693" w:rsidRPr="007024B7" w:rsidRDefault="001B2693" w:rsidP="007024B7">
      <w:pPr>
        <w:pStyle w:val="ListParagraph"/>
        <w:numPr>
          <w:ilvl w:val="0"/>
          <w:numId w:val="7"/>
        </w:numPr>
        <w:ind w:right="216"/>
        <w:rPr>
          <w:rFonts w:ascii="Arial" w:hAnsi="Arial" w:cs="Arial"/>
          <w:b/>
          <w:sz w:val="22"/>
          <w:szCs w:val="22"/>
        </w:rPr>
      </w:pPr>
      <w:r w:rsidRPr="007024B7">
        <w:rPr>
          <w:rFonts w:ascii="Arial" w:hAnsi="Arial" w:cs="Arial"/>
          <w:b/>
          <w:sz w:val="22"/>
          <w:szCs w:val="22"/>
        </w:rPr>
        <w:t>Scope of the Agreement</w:t>
      </w:r>
    </w:p>
    <w:p w:rsidR="001B2693" w:rsidRPr="005707A0" w:rsidRDefault="001B2693" w:rsidP="001B2693">
      <w:pPr>
        <w:ind w:right="216"/>
        <w:rPr>
          <w:rFonts w:ascii="Arial" w:hAnsi="Arial" w:cs="Arial"/>
          <w:b/>
          <w:sz w:val="22"/>
          <w:szCs w:val="22"/>
        </w:rPr>
      </w:pPr>
    </w:p>
    <w:p w:rsidR="001B2693" w:rsidRPr="005707A0" w:rsidRDefault="001B2693" w:rsidP="001B2693">
      <w:pPr>
        <w:ind w:right="216"/>
        <w:rPr>
          <w:rFonts w:ascii="Arial" w:hAnsi="Arial" w:cs="Arial"/>
          <w:sz w:val="22"/>
          <w:szCs w:val="22"/>
        </w:rPr>
      </w:pPr>
      <w:r w:rsidRPr="005707A0">
        <w:rPr>
          <w:rFonts w:ascii="Arial" w:hAnsi="Arial" w:cs="Arial"/>
          <w:sz w:val="22"/>
          <w:szCs w:val="22"/>
        </w:rPr>
        <w:t>In your role as Lay Member to the Local Safeguarding Children Board (hereinafter referred to as ‘The Board’), you will have access to sensitive personal and business information which may be held in electronic format or on paper or similar hard copy, or may be spoken in face to face or telephone conversations and is of a confidential nature.</w:t>
      </w:r>
    </w:p>
    <w:p w:rsidR="001B2693" w:rsidRPr="005707A0" w:rsidRDefault="001B2693" w:rsidP="001B2693">
      <w:pPr>
        <w:ind w:right="216"/>
        <w:rPr>
          <w:rFonts w:ascii="Arial" w:hAnsi="Arial" w:cs="Arial"/>
          <w:b/>
          <w:sz w:val="22"/>
          <w:szCs w:val="22"/>
        </w:rPr>
      </w:pPr>
    </w:p>
    <w:p w:rsidR="001B2693" w:rsidRPr="005707A0" w:rsidRDefault="001B2693" w:rsidP="001B2693">
      <w:pPr>
        <w:rPr>
          <w:rFonts w:ascii="Arial" w:hAnsi="Arial" w:cs="Arial"/>
          <w:sz w:val="22"/>
          <w:szCs w:val="22"/>
        </w:rPr>
      </w:pPr>
      <w:r w:rsidRPr="005707A0">
        <w:rPr>
          <w:rFonts w:ascii="Arial" w:hAnsi="Arial" w:cs="Arial"/>
          <w:sz w:val="22"/>
          <w:szCs w:val="22"/>
        </w:rPr>
        <w:t>The personal and business information held by The Board and its constituent agencies is subject to the common law duty of confidentiality (i.e. where you are trusted with potentially sensitive information in confidence and are obliged not to disclose the information without permission from The Board). You are also bound by the Data Protection Act 1998 which provides for the protection of personal information.</w:t>
      </w:r>
    </w:p>
    <w:p w:rsidR="001B2693" w:rsidRPr="005707A0" w:rsidRDefault="001B2693" w:rsidP="001B2693">
      <w:pPr>
        <w:rPr>
          <w:rFonts w:ascii="Arial" w:hAnsi="Arial" w:cs="Arial"/>
          <w:sz w:val="22"/>
          <w:szCs w:val="22"/>
        </w:rPr>
      </w:pPr>
    </w:p>
    <w:p w:rsidR="001B2693" w:rsidRPr="005707A0" w:rsidRDefault="001B2693" w:rsidP="001B2693">
      <w:pPr>
        <w:ind w:right="216"/>
        <w:rPr>
          <w:rFonts w:ascii="Arial" w:hAnsi="Arial" w:cs="Arial"/>
          <w:b/>
          <w:i/>
          <w:sz w:val="22"/>
          <w:szCs w:val="22"/>
        </w:rPr>
      </w:pPr>
      <w:r w:rsidRPr="005707A0">
        <w:rPr>
          <w:rFonts w:ascii="Arial" w:hAnsi="Arial" w:cs="Arial"/>
          <w:b/>
          <w:i/>
          <w:sz w:val="22"/>
          <w:szCs w:val="22"/>
        </w:rPr>
        <w:t>For the purposes of this agreement, all personal and business information is considered to be ‘confidential information’, unless specifically stated otherwise.</w:t>
      </w:r>
    </w:p>
    <w:p w:rsidR="001B2693" w:rsidRPr="005707A0" w:rsidRDefault="001B2693" w:rsidP="001B2693">
      <w:pPr>
        <w:ind w:right="216"/>
        <w:rPr>
          <w:rFonts w:ascii="Arial" w:hAnsi="Arial" w:cs="Arial"/>
          <w:sz w:val="22"/>
          <w:szCs w:val="22"/>
        </w:rPr>
      </w:pPr>
    </w:p>
    <w:p w:rsidR="001B2693" w:rsidRPr="007024B7" w:rsidRDefault="001B2693" w:rsidP="007024B7">
      <w:pPr>
        <w:pStyle w:val="ListParagraph"/>
        <w:numPr>
          <w:ilvl w:val="0"/>
          <w:numId w:val="7"/>
        </w:numPr>
        <w:ind w:right="216"/>
        <w:rPr>
          <w:rFonts w:ascii="Arial" w:hAnsi="Arial" w:cs="Arial"/>
          <w:b/>
          <w:sz w:val="22"/>
          <w:szCs w:val="22"/>
        </w:rPr>
      </w:pPr>
      <w:r w:rsidRPr="007024B7">
        <w:rPr>
          <w:rFonts w:ascii="Arial" w:hAnsi="Arial" w:cs="Arial"/>
          <w:b/>
          <w:sz w:val="22"/>
          <w:szCs w:val="22"/>
        </w:rPr>
        <w:t>Conditions of the Agreement</w:t>
      </w:r>
    </w:p>
    <w:p w:rsidR="001B2693" w:rsidRPr="005707A0" w:rsidRDefault="001B2693" w:rsidP="001B2693">
      <w:pPr>
        <w:ind w:right="216"/>
        <w:rPr>
          <w:rFonts w:ascii="Arial" w:hAnsi="Arial" w:cs="Arial"/>
          <w:sz w:val="22"/>
          <w:szCs w:val="22"/>
        </w:rPr>
      </w:pPr>
    </w:p>
    <w:p w:rsidR="001B2693" w:rsidRPr="005707A0" w:rsidRDefault="001B2693" w:rsidP="001B2693">
      <w:pPr>
        <w:ind w:right="216"/>
        <w:rPr>
          <w:rFonts w:ascii="Arial" w:hAnsi="Arial" w:cs="Arial"/>
          <w:sz w:val="22"/>
          <w:szCs w:val="22"/>
        </w:rPr>
      </w:pPr>
      <w:r w:rsidRPr="005707A0">
        <w:rPr>
          <w:rFonts w:ascii="Arial" w:hAnsi="Arial" w:cs="Arial"/>
          <w:sz w:val="22"/>
          <w:szCs w:val="22"/>
        </w:rPr>
        <w:t>In consideration of The Board providing you with confidential information you are required to accept and comply with the following terms and conditions:</w:t>
      </w:r>
    </w:p>
    <w:p w:rsidR="001B2693" w:rsidRPr="005707A0" w:rsidRDefault="001B2693" w:rsidP="001B2693">
      <w:pPr>
        <w:tabs>
          <w:tab w:val="left" w:pos="772"/>
        </w:tabs>
        <w:spacing w:before="288"/>
        <w:ind w:left="720" w:right="288" w:hanging="720"/>
        <w:rPr>
          <w:rFonts w:ascii="Arial" w:hAnsi="Arial" w:cs="Arial"/>
          <w:sz w:val="22"/>
          <w:szCs w:val="22"/>
        </w:rPr>
      </w:pPr>
      <w:r w:rsidRPr="005707A0">
        <w:rPr>
          <w:rFonts w:ascii="Arial" w:hAnsi="Arial" w:cs="Arial"/>
          <w:sz w:val="22"/>
          <w:szCs w:val="22"/>
        </w:rPr>
        <w:t>2.1</w:t>
      </w:r>
      <w:r w:rsidRPr="005707A0">
        <w:rPr>
          <w:rFonts w:ascii="Arial" w:hAnsi="Arial" w:cs="Arial"/>
          <w:sz w:val="22"/>
          <w:szCs w:val="22"/>
        </w:rPr>
        <w:tab/>
        <w:t>You will maintain the confidential information in the strictest confidence and will not divulge any of the confidential information to any third party without the prior written permission of The Board.</w:t>
      </w:r>
    </w:p>
    <w:p w:rsidR="001B2693" w:rsidRPr="005707A0" w:rsidRDefault="001B2693" w:rsidP="001B2693">
      <w:pPr>
        <w:tabs>
          <w:tab w:val="left" w:pos="772"/>
        </w:tabs>
        <w:spacing w:before="288"/>
        <w:ind w:left="720" w:right="288" w:hanging="720"/>
        <w:rPr>
          <w:rFonts w:ascii="Arial" w:hAnsi="Arial" w:cs="Arial"/>
          <w:sz w:val="22"/>
          <w:szCs w:val="22"/>
        </w:rPr>
      </w:pPr>
      <w:r w:rsidRPr="005707A0">
        <w:rPr>
          <w:rFonts w:ascii="Arial" w:hAnsi="Arial" w:cs="Arial"/>
          <w:sz w:val="22"/>
          <w:szCs w:val="22"/>
        </w:rPr>
        <w:t>2.2</w:t>
      </w:r>
      <w:r w:rsidRPr="005707A0">
        <w:rPr>
          <w:rFonts w:ascii="Arial" w:hAnsi="Arial" w:cs="Arial"/>
          <w:sz w:val="22"/>
          <w:szCs w:val="22"/>
        </w:rPr>
        <w:tab/>
        <w:t>You will not under any circumstances speak to the media. All such communications will be made directly through the LSCB.</w:t>
      </w:r>
    </w:p>
    <w:p w:rsidR="001B2693" w:rsidRPr="005707A0" w:rsidRDefault="001B2693" w:rsidP="001B2693">
      <w:pPr>
        <w:tabs>
          <w:tab w:val="left" w:pos="772"/>
        </w:tabs>
        <w:spacing w:before="288"/>
        <w:ind w:left="720" w:right="288" w:hanging="720"/>
        <w:rPr>
          <w:rFonts w:ascii="Arial" w:hAnsi="Arial" w:cs="Arial"/>
          <w:sz w:val="22"/>
          <w:szCs w:val="22"/>
        </w:rPr>
      </w:pPr>
      <w:r w:rsidRPr="005707A0">
        <w:rPr>
          <w:rFonts w:ascii="Arial" w:hAnsi="Arial" w:cs="Arial"/>
          <w:sz w:val="22"/>
          <w:szCs w:val="22"/>
        </w:rPr>
        <w:t>2.3</w:t>
      </w:r>
      <w:r w:rsidRPr="005707A0">
        <w:rPr>
          <w:rFonts w:ascii="Arial" w:hAnsi="Arial" w:cs="Arial"/>
          <w:sz w:val="22"/>
          <w:szCs w:val="22"/>
        </w:rPr>
        <w:tab/>
        <w:t>You will not make use of the confidential information in connection</w:t>
      </w:r>
      <w:r w:rsidRPr="005707A0">
        <w:rPr>
          <w:rFonts w:ascii="Arial" w:hAnsi="Arial" w:cs="Arial"/>
          <w:sz w:val="22"/>
          <w:szCs w:val="22"/>
        </w:rPr>
        <w:br/>
        <w:t>with any similar activity undertaken by you or on your behalf.</w:t>
      </w:r>
    </w:p>
    <w:p w:rsidR="001B2693" w:rsidRPr="005707A0" w:rsidRDefault="001B2693" w:rsidP="001B2693">
      <w:pPr>
        <w:rPr>
          <w:rFonts w:ascii="Arial" w:hAnsi="Arial" w:cs="Arial"/>
          <w:sz w:val="22"/>
          <w:szCs w:val="22"/>
        </w:rPr>
      </w:pPr>
    </w:p>
    <w:p w:rsidR="001B2693" w:rsidRPr="005707A0" w:rsidRDefault="001B2693" w:rsidP="001B2693">
      <w:pPr>
        <w:ind w:left="720" w:right="72" w:hanging="720"/>
        <w:rPr>
          <w:rFonts w:ascii="Arial" w:hAnsi="Arial" w:cs="Arial"/>
          <w:sz w:val="22"/>
          <w:szCs w:val="22"/>
        </w:rPr>
      </w:pPr>
      <w:r w:rsidRPr="005707A0">
        <w:rPr>
          <w:rFonts w:ascii="Arial" w:hAnsi="Arial" w:cs="Arial"/>
          <w:sz w:val="22"/>
          <w:szCs w:val="22"/>
        </w:rPr>
        <w:t xml:space="preserve">2.4 </w:t>
      </w:r>
      <w:r w:rsidRPr="005707A0">
        <w:rPr>
          <w:rFonts w:ascii="Arial" w:hAnsi="Arial" w:cs="Arial"/>
          <w:sz w:val="22"/>
          <w:szCs w:val="22"/>
        </w:rPr>
        <w:tab/>
        <w:t xml:space="preserve">You acknowledge The Board’s proprietary rights in the confidential </w:t>
      </w:r>
      <w:r w:rsidRPr="005707A0">
        <w:rPr>
          <w:rFonts w:ascii="Arial" w:hAnsi="Arial" w:cs="Arial"/>
          <w:spacing w:val="-2"/>
          <w:sz w:val="22"/>
          <w:szCs w:val="22"/>
        </w:rPr>
        <w:t>information and that disclosure of confidential information shall not</w:t>
      </w:r>
      <w:r w:rsidRPr="005707A0">
        <w:rPr>
          <w:rFonts w:ascii="Arial" w:hAnsi="Arial" w:cs="Arial"/>
          <w:sz w:val="22"/>
          <w:szCs w:val="22"/>
        </w:rPr>
        <w:t xml:space="preserve"> be deemed to confer upon you any rights whatsoever in respect of any part thereof.</w:t>
      </w:r>
    </w:p>
    <w:p w:rsidR="001B2693" w:rsidRPr="005707A0" w:rsidRDefault="001B2693" w:rsidP="001B2693">
      <w:pPr>
        <w:rPr>
          <w:rFonts w:ascii="Arial" w:hAnsi="Arial" w:cs="Arial"/>
          <w:sz w:val="22"/>
          <w:szCs w:val="22"/>
        </w:rPr>
      </w:pPr>
    </w:p>
    <w:p w:rsidR="001B2693" w:rsidRPr="005707A0" w:rsidRDefault="001B2693" w:rsidP="001B2693">
      <w:pPr>
        <w:ind w:left="720" w:right="360" w:hanging="720"/>
        <w:rPr>
          <w:rFonts w:ascii="Arial" w:hAnsi="Arial" w:cs="Arial"/>
          <w:sz w:val="22"/>
          <w:szCs w:val="22"/>
        </w:rPr>
      </w:pPr>
      <w:r w:rsidRPr="005707A0">
        <w:rPr>
          <w:rFonts w:ascii="Arial" w:hAnsi="Arial" w:cs="Arial"/>
          <w:sz w:val="22"/>
          <w:szCs w:val="22"/>
        </w:rPr>
        <w:t xml:space="preserve">2.5 </w:t>
      </w:r>
      <w:r w:rsidRPr="005707A0">
        <w:rPr>
          <w:rFonts w:ascii="Arial" w:hAnsi="Arial" w:cs="Arial"/>
          <w:sz w:val="22"/>
          <w:szCs w:val="22"/>
        </w:rPr>
        <w:tab/>
        <w:t>You will not take copies of any document or other material (in whatsoever medium) embodying any of the confidential information without the prior written agreement of The Board or the Chair of The Board.</w:t>
      </w:r>
    </w:p>
    <w:p w:rsidR="001B2693" w:rsidRPr="005707A0" w:rsidRDefault="001B2693" w:rsidP="001B2693">
      <w:pPr>
        <w:ind w:left="720" w:right="360" w:hanging="720"/>
        <w:rPr>
          <w:rFonts w:ascii="Arial" w:hAnsi="Arial" w:cs="Arial"/>
          <w:sz w:val="22"/>
          <w:szCs w:val="22"/>
        </w:rPr>
      </w:pPr>
    </w:p>
    <w:p w:rsidR="001B2693" w:rsidRPr="005707A0" w:rsidRDefault="001B2693" w:rsidP="001B2693">
      <w:pPr>
        <w:ind w:left="720" w:right="360" w:hanging="720"/>
        <w:rPr>
          <w:rFonts w:ascii="Arial" w:hAnsi="Arial" w:cs="Arial"/>
          <w:sz w:val="22"/>
          <w:szCs w:val="22"/>
        </w:rPr>
      </w:pPr>
      <w:r w:rsidRPr="005707A0">
        <w:rPr>
          <w:rFonts w:ascii="Arial" w:hAnsi="Arial" w:cs="Arial"/>
          <w:sz w:val="22"/>
          <w:szCs w:val="22"/>
        </w:rPr>
        <w:t>2.6</w:t>
      </w:r>
      <w:r w:rsidRPr="005707A0">
        <w:rPr>
          <w:rFonts w:ascii="Arial" w:hAnsi="Arial" w:cs="Arial"/>
          <w:sz w:val="22"/>
          <w:szCs w:val="22"/>
        </w:rPr>
        <w:tab/>
        <w:t>You will store any reports or other papers, in electronic format or otherwise, securely at all times including keeping all documents in a locked filing cabinet in your home.</w:t>
      </w:r>
    </w:p>
    <w:p w:rsidR="001B2693" w:rsidRPr="005707A0" w:rsidRDefault="001B2693" w:rsidP="001B2693">
      <w:pPr>
        <w:rPr>
          <w:rFonts w:ascii="Arial" w:hAnsi="Arial" w:cs="Arial"/>
          <w:sz w:val="22"/>
          <w:szCs w:val="22"/>
        </w:rPr>
      </w:pPr>
    </w:p>
    <w:p w:rsidR="001B2693" w:rsidRPr="005707A0" w:rsidRDefault="001B2693" w:rsidP="001B2693">
      <w:pPr>
        <w:ind w:left="720" w:right="72" w:hanging="720"/>
        <w:rPr>
          <w:rFonts w:ascii="Arial" w:hAnsi="Arial" w:cs="Arial"/>
          <w:sz w:val="22"/>
          <w:szCs w:val="22"/>
        </w:rPr>
      </w:pPr>
      <w:r w:rsidRPr="005707A0">
        <w:rPr>
          <w:rFonts w:ascii="Arial" w:hAnsi="Arial" w:cs="Arial"/>
          <w:sz w:val="22"/>
          <w:szCs w:val="22"/>
        </w:rPr>
        <w:t xml:space="preserve">2.6 </w:t>
      </w:r>
      <w:r w:rsidRPr="005707A0">
        <w:rPr>
          <w:rFonts w:ascii="Arial" w:hAnsi="Arial" w:cs="Arial"/>
          <w:sz w:val="22"/>
          <w:szCs w:val="22"/>
        </w:rPr>
        <w:tab/>
        <w:t>You will confirm to The Board in writing at any time on request that you have complied with the provisions hereof and if so requested shall provide a statutory declaration to the effect that no confidential information (in whatever medium) has been used or disclosed to any third party by you or on your behalf in breach of the terms of this agreement.</w:t>
      </w:r>
    </w:p>
    <w:p w:rsidR="001B2693" w:rsidRPr="005707A0" w:rsidRDefault="001B2693" w:rsidP="001B2693">
      <w:pPr>
        <w:rPr>
          <w:rFonts w:ascii="Arial" w:hAnsi="Arial" w:cs="Arial"/>
          <w:sz w:val="22"/>
          <w:szCs w:val="22"/>
        </w:rPr>
      </w:pPr>
      <w:r>
        <w:rPr>
          <w:noProof/>
        </w:rPr>
        <mc:AlternateContent>
          <mc:Choice Requires="wps">
            <w:drawing>
              <wp:anchor distT="0" distB="0" distL="114300" distR="114300" simplePos="0" relativeHeight="251661312" behindDoc="0" locked="0" layoutInCell="1" allowOverlap="1" wp14:anchorId="7F649551" wp14:editId="50C152CA">
                <wp:simplePos x="0" y="0"/>
                <wp:positionH relativeFrom="column">
                  <wp:posOffset>0</wp:posOffset>
                </wp:positionH>
                <wp:positionV relativeFrom="paragraph">
                  <wp:posOffset>91440</wp:posOffset>
                </wp:positionV>
                <wp:extent cx="5372100" cy="571500"/>
                <wp:effectExtent l="9525"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w="9525">
                          <a:solidFill>
                            <a:srgbClr val="000000"/>
                          </a:solidFill>
                          <a:miter lim="800000"/>
                          <a:headEnd/>
                          <a:tailEnd/>
                        </a:ln>
                      </wps:spPr>
                      <wps:txbx>
                        <w:txbxContent>
                          <w:p w:rsidR="001B2693" w:rsidRPr="00D1347F" w:rsidRDefault="001B2693" w:rsidP="001B2693">
                            <w:pPr>
                              <w:ind w:left="720" w:right="144" w:hanging="720"/>
                              <w:rPr>
                                <w:rFonts w:ascii="Arial" w:hAnsi="Arial" w:cs="Arial"/>
                                <w:b/>
                                <w:i/>
                                <w:sz w:val="22"/>
                                <w:szCs w:val="22"/>
                              </w:rPr>
                            </w:pPr>
                            <w:r w:rsidRPr="00D1347F">
                              <w:rPr>
                                <w:rFonts w:ascii="Arial" w:hAnsi="Arial" w:cs="Arial"/>
                                <w:b/>
                                <w:i/>
                                <w:sz w:val="22"/>
                                <w:szCs w:val="22"/>
                              </w:rPr>
                              <w:t>N.B</w:t>
                            </w:r>
                            <w:r w:rsidRPr="00D1347F">
                              <w:rPr>
                                <w:rFonts w:ascii="Arial" w:hAnsi="Arial" w:cs="Arial"/>
                                <w:b/>
                                <w:i/>
                                <w:sz w:val="22"/>
                                <w:szCs w:val="22"/>
                              </w:rPr>
                              <w:tab/>
                              <w:t>Failure to comply with its provisions will result in the immediate termination of your engagement as Lay Member and could result in civil or criminal action being taken against you.</w:t>
                            </w:r>
                          </w:p>
                          <w:p w:rsidR="001B2693" w:rsidRDefault="001B2693" w:rsidP="001B26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7.2pt;width:42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">
                <v:textbox>
                  <w:txbxContent>
                    <w:p w:rsidR="001B2693" w:rsidRPr="00D1347F" w:rsidRDefault="001B2693" w:rsidP="001B2693">
                      <w:pPr>
                        <w:ind w:left="720" w:right="144" w:hanging="720"/>
                        <w:rPr>
                          <w:rFonts w:ascii="Arial" w:hAnsi="Arial" w:cs="Arial"/>
                          <w:b/>
                          <w:i/>
                          <w:sz w:val="22"/>
                          <w:szCs w:val="22"/>
                        </w:rPr>
                      </w:pPr>
                      <w:r w:rsidRPr="00D1347F">
                        <w:rPr>
                          <w:rFonts w:ascii="Arial" w:hAnsi="Arial" w:cs="Arial"/>
                          <w:b/>
                          <w:i/>
                          <w:sz w:val="22"/>
                          <w:szCs w:val="22"/>
                        </w:rPr>
                        <w:t>N.B</w:t>
                      </w:r>
                      <w:r w:rsidRPr="00D1347F">
                        <w:rPr>
                          <w:rFonts w:ascii="Arial" w:hAnsi="Arial" w:cs="Arial"/>
                          <w:b/>
                          <w:i/>
                          <w:sz w:val="22"/>
                          <w:szCs w:val="22"/>
                        </w:rPr>
                        <w:tab/>
                        <w:t>Failure to comply with its provisions will result in the immediate termination of your engagement as Lay Member and could result in civil or criminal action being taken against you.</w:t>
                      </w:r>
                    </w:p>
                    <w:p w:rsidR="001B2693" w:rsidRDefault="001B2693" w:rsidP="001B2693"/>
                  </w:txbxContent>
                </v:textbox>
              </v:shape>
            </w:pict>
          </mc:Fallback>
        </mc:AlternateContent>
      </w:r>
    </w:p>
    <w:p w:rsidR="001B2693" w:rsidRPr="005707A0" w:rsidRDefault="001B2693" w:rsidP="001B2693">
      <w:pPr>
        <w:rPr>
          <w:rFonts w:ascii="Arial" w:hAnsi="Arial" w:cs="Arial"/>
          <w:sz w:val="22"/>
          <w:szCs w:val="22"/>
        </w:rPr>
      </w:pPr>
    </w:p>
    <w:p w:rsidR="001B2693" w:rsidRPr="005707A0" w:rsidRDefault="001B2693" w:rsidP="001B2693">
      <w:pPr>
        <w:rPr>
          <w:rFonts w:ascii="Arial" w:hAnsi="Arial" w:cs="Arial"/>
          <w:b/>
          <w:i/>
          <w:sz w:val="22"/>
          <w:szCs w:val="22"/>
        </w:rPr>
      </w:pPr>
      <w:r w:rsidRPr="005707A0">
        <w:rPr>
          <w:rFonts w:ascii="Arial" w:hAnsi="Arial" w:cs="Arial"/>
          <w:b/>
          <w:i/>
          <w:sz w:val="22"/>
          <w:szCs w:val="22"/>
        </w:rPr>
        <w:t>You acknowledge that you are aware and have been advised that:</w:t>
      </w:r>
    </w:p>
    <w:p w:rsidR="001B2693" w:rsidRPr="005707A0" w:rsidRDefault="001B2693" w:rsidP="001B2693">
      <w:pPr>
        <w:rPr>
          <w:rFonts w:ascii="Arial" w:hAnsi="Arial" w:cs="Arial"/>
          <w:sz w:val="22"/>
          <w:szCs w:val="22"/>
        </w:rPr>
      </w:pPr>
    </w:p>
    <w:p w:rsidR="001B2693" w:rsidRPr="005707A0" w:rsidRDefault="001B2693" w:rsidP="001B2693">
      <w:pPr>
        <w:tabs>
          <w:tab w:val="decimal" w:pos="251"/>
          <w:tab w:val="left" w:pos="782"/>
        </w:tabs>
        <w:ind w:left="720" w:right="288" w:hanging="720"/>
        <w:rPr>
          <w:rFonts w:ascii="Arial" w:hAnsi="Arial" w:cs="Arial"/>
          <w:sz w:val="22"/>
          <w:szCs w:val="22"/>
        </w:rPr>
      </w:pPr>
      <w:r w:rsidRPr="005707A0">
        <w:rPr>
          <w:rFonts w:ascii="Arial" w:hAnsi="Arial" w:cs="Arial"/>
          <w:sz w:val="22"/>
          <w:szCs w:val="22"/>
        </w:rPr>
        <w:t>2.7</w:t>
      </w:r>
      <w:r w:rsidRPr="005707A0">
        <w:rPr>
          <w:rFonts w:ascii="Arial" w:hAnsi="Arial" w:cs="Arial"/>
          <w:sz w:val="22"/>
          <w:szCs w:val="22"/>
        </w:rPr>
        <w:tab/>
        <w:t>The Board, as individuals or organisations, does not accept responsibility or liability for or make any representation, statement or expression of opinion or warranty, express or implied, with respect to the accuracy or completeness of the confidential information.</w:t>
      </w:r>
    </w:p>
    <w:p w:rsidR="001B2693" w:rsidRPr="005707A0" w:rsidRDefault="001B2693" w:rsidP="001B2693">
      <w:pPr>
        <w:ind w:hanging="720"/>
        <w:rPr>
          <w:rFonts w:ascii="Arial" w:hAnsi="Arial" w:cs="Arial"/>
          <w:sz w:val="22"/>
          <w:szCs w:val="22"/>
        </w:rPr>
      </w:pPr>
    </w:p>
    <w:p w:rsidR="001B2693" w:rsidRPr="005707A0" w:rsidRDefault="001B2693" w:rsidP="001B2693">
      <w:pPr>
        <w:ind w:left="720" w:right="504" w:hanging="720"/>
        <w:rPr>
          <w:rFonts w:ascii="Arial" w:hAnsi="Arial" w:cs="Arial"/>
          <w:sz w:val="22"/>
          <w:szCs w:val="22"/>
        </w:rPr>
      </w:pPr>
      <w:r w:rsidRPr="005707A0">
        <w:rPr>
          <w:rFonts w:ascii="Arial" w:hAnsi="Arial" w:cs="Arial"/>
          <w:sz w:val="22"/>
          <w:szCs w:val="22"/>
        </w:rPr>
        <w:t xml:space="preserve">2.8 </w:t>
      </w:r>
      <w:r w:rsidRPr="005707A0">
        <w:rPr>
          <w:rFonts w:ascii="Arial" w:hAnsi="Arial" w:cs="Arial"/>
          <w:sz w:val="22"/>
          <w:szCs w:val="22"/>
        </w:rPr>
        <w:tab/>
        <w:t>The provisions of this agreement shall continue beyond the term of your involvement as Lay Member to The Board.</w:t>
      </w:r>
    </w:p>
    <w:p w:rsidR="001B2693" w:rsidRPr="005707A0" w:rsidRDefault="001B2693" w:rsidP="001B2693">
      <w:pPr>
        <w:ind w:hanging="720"/>
        <w:rPr>
          <w:rFonts w:ascii="Arial" w:hAnsi="Arial" w:cs="Arial"/>
          <w:sz w:val="22"/>
          <w:szCs w:val="22"/>
        </w:rPr>
      </w:pPr>
    </w:p>
    <w:p w:rsidR="001B2693" w:rsidRPr="005707A0" w:rsidRDefault="001B2693" w:rsidP="001B2693">
      <w:pPr>
        <w:tabs>
          <w:tab w:val="decimal" w:pos="251"/>
          <w:tab w:val="left" w:pos="782"/>
        </w:tabs>
        <w:ind w:left="720" w:right="360" w:hanging="720"/>
        <w:rPr>
          <w:rFonts w:ascii="Arial" w:hAnsi="Arial" w:cs="Arial"/>
          <w:sz w:val="22"/>
          <w:szCs w:val="22"/>
        </w:rPr>
      </w:pPr>
      <w:r w:rsidRPr="005707A0">
        <w:rPr>
          <w:rFonts w:ascii="Arial" w:hAnsi="Arial" w:cs="Arial"/>
          <w:sz w:val="22"/>
          <w:szCs w:val="22"/>
        </w:rPr>
        <w:t>2.9</w:t>
      </w:r>
      <w:r w:rsidRPr="005707A0">
        <w:rPr>
          <w:rFonts w:ascii="Arial" w:hAnsi="Arial" w:cs="Arial"/>
          <w:sz w:val="22"/>
          <w:szCs w:val="22"/>
        </w:rPr>
        <w:tab/>
        <w:t>The confidential information is highly confidential and sensitive, whereby disclosure may cause irreparable damage to The Board or individuals.</w:t>
      </w:r>
    </w:p>
    <w:p w:rsidR="001B2693" w:rsidRPr="005707A0" w:rsidRDefault="001B2693" w:rsidP="001B2693">
      <w:pPr>
        <w:ind w:hanging="720"/>
        <w:rPr>
          <w:rFonts w:ascii="Arial" w:hAnsi="Arial" w:cs="Arial"/>
          <w:sz w:val="22"/>
          <w:szCs w:val="22"/>
        </w:rPr>
      </w:pPr>
    </w:p>
    <w:p w:rsidR="001B2693" w:rsidRPr="005707A0" w:rsidRDefault="001B2693" w:rsidP="001B2693">
      <w:pPr>
        <w:ind w:left="720" w:right="72" w:hanging="720"/>
        <w:rPr>
          <w:rFonts w:ascii="Arial" w:hAnsi="Arial" w:cs="Arial"/>
          <w:sz w:val="22"/>
          <w:szCs w:val="22"/>
        </w:rPr>
      </w:pPr>
      <w:r w:rsidRPr="005707A0">
        <w:rPr>
          <w:rFonts w:ascii="Arial" w:hAnsi="Arial" w:cs="Arial"/>
          <w:sz w:val="22"/>
          <w:szCs w:val="22"/>
        </w:rPr>
        <w:t xml:space="preserve">2.10 </w:t>
      </w:r>
      <w:r w:rsidRPr="005707A0">
        <w:rPr>
          <w:rFonts w:ascii="Arial" w:hAnsi="Arial" w:cs="Arial"/>
          <w:sz w:val="22"/>
          <w:szCs w:val="22"/>
        </w:rPr>
        <w:tab/>
        <w:t>Nothing in this agreement shall be construed to grant you any license or rights in respect of the confidential information or in connection with The Board.</w:t>
      </w:r>
    </w:p>
    <w:p w:rsidR="001B2693" w:rsidRPr="005707A0" w:rsidRDefault="001B2693" w:rsidP="001B2693">
      <w:pPr>
        <w:ind w:hanging="720"/>
        <w:rPr>
          <w:rFonts w:ascii="Arial" w:hAnsi="Arial" w:cs="Arial"/>
          <w:sz w:val="22"/>
          <w:szCs w:val="22"/>
        </w:rPr>
      </w:pPr>
    </w:p>
    <w:p w:rsidR="001B2693" w:rsidRPr="005707A0" w:rsidRDefault="001B2693" w:rsidP="001B2693">
      <w:pPr>
        <w:tabs>
          <w:tab w:val="decimal" w:pos="251"/>
          <w:tab w:val="left" w:pos="782"/>
        </w:tabs>
        <w:ind w:left="720" w:right="74" w:hanging="720"/>
        <w:rPr>
          <w:rFonts w:ascii="Arial" w:hAnsi="Arial" w:cs="Arial"/>
          <w:sz w:val="22"/>
          <w:szCs w:val="22"/>
        </w:rPr>
      </w:pPr>
      <w:r w:rsidRPr="005707A0">
        <w:rPr>
          <w:rFonts w:ascii="Arial" w:hAnsi="Arial" w:cs="Arial"/>
          <w:sz w:val="22"/>
          <w:szCs w:val="22"/>
        </w:rPr>
        <w:t>2.11</w:t>
      </w:r>
      <w:r w:rsidRPr="005707A0">
        <w:rPr>
          <w:rFonts w:ascii="Arial" w:hAnsi="Arial" w:cs="Arial"/>
          <w:spacing w:val="-2"/>
          <w:sz w:val="22"/>
          <w:szCs w:val="22"/>
        </w:rPr>
        <w:tab/>
        <w:t>The restrictions on use or disclosure of the ‘confidential information’ will</w:t>
      </w:r>
      <w:r w:rsidRPr="005707A0">
        <w:rPr>
          <w:rFonts w:ascii="Arial" w:hAnsi="Arial" w:cs="Arial"/>
          <w:sz w:val="22"/>
          <w:szCs w:val="22"/>
        </w:rPr>
        <w:t xml:space="preserve"> NOT apply to any information, which is already in the public domain (provided that this has not happened because of a breach of this agreement or any other duty of confidentiality).</w:t>
      </w:r>
    </w:p>
    <w:p w:rsidR="001B2693" w:rsidRPr="005707A0" w:rsidRDefault="001B2693" w:rsidP="001B2693">
      <w:pPr>
        <w:rPr>
          <w:rFonts w:ascii="Arial" w:hAnsi="Arial" w:cs="Arial"/>
          <w:sz w:val="22"/>
          <w:szCs w:val="22"/>
          <w:u w:val="single"/>
        </w:rPr>
      </w:pPr>
    </w:p>
    <w:p w:rsidR="001B2693" w:rsidRPr="007024B7" w:rsidRDefault="001B2693" w:rsidP="007024B7">
      <w:pPr>
        <w:pStyle w:val="ListParagraph"/>
        <w:numPr>
          <w:ilvl w:val="0"/>
          <w:numId w:val="7"/>
        </w:numPr>
        <w:rPr>
          <w:rFonts w:ascii="Arial" w:hAnsi="Arial" w:cs="Arial"/>
          <w:b/>
          <w:sz w:val="22"/>
          <w:szCs w:val="22"/>
        </w:rPr>
      </w:pPr>
      <w:r w:rsidRPr="007024B7">
        <w:rPr>
          <w:rFonts w:ascii="Arial" w:hAnsi="Arial" w:cs="Arial"/>
          <w:b/>
          <w:sz w:val="22"/>
          <w:szCs w:val="22"/>
        </w:rPr>
        <w:t>Duty of Care</w:t>
      </w:r>
    </w:p>
    <w:p w:rsidR="001B2693" w:rsidRPr="005707A0" w:rsidRDefault="001B2693" w:rsidP="001B2693">
      <w:pPr>
        <w:ind w:right="142"/>
        <w:rPr>
          <w:rFonts w:ascii="Arial" w:hAnsi="Arial" w:cs="Arial"/>
          <w:b/>
          <w:bCs/>
          <w:sz w:val="22"/>
          <w:szCs w:val="22"/>
        </w:rPr>
      </w:pPr>
    </w:p>
    <w:p w:rsidR="001B2693" w:rsidRPr="007024B7" w:rsidRDefault="001B2693" w:rsidP="007024B7">
      <w:pPr>
        <w:pBdr>
          <w:top w:val="single" w:sz="4" w:space="1" w:color="auto"/>
          <w:left w:val="single" w:sz="4" w:space="4" w:color="auto"/>
          <w:bottom w:val="single" w:sz="4" w:space="1" w:color="auto"/>
          <w:right w:val="single" w:sz="4" w:space="4" w:color="auto"/>
        </w:pBdr>
        <w:ind w:right="142"/>
        <w:rPr>
          <w:rFonts w:ascii="Arial" w:hAnsi="Arial" w:cs="Arial"/>
          <w:bCs/>
          <w:i/>
          <w:sz w:val="22"/>
          <w:szCs w:val="22"/>
        </w:rPr>
      </w:pPr>
      <w:r w:rsidRPr="007024B7">
        <w:rPr>
          <w:rFonts w:ascii="Arial" w:hAnsi="Arial" w:cs="Arial"/>
          <w:bCs/>
          <w:i/>
          <w:sz w:val="22"/>
          <w:szCs w:val="22"/>
        </w:rPr>
        <w:t xml:space="preserve">If during the course of your appointment as a Lay Member to the Board you become aware of information about a child, young person or family, or service which causes you concern, you must discuss your concerns with the person nominated to support you in this role or in their absence the </w:t>
      </w:r>
      <w:r w:rsidR="007024B7" w:rsidRPr="007024B7">
        <w:rPr>
          <w:rFonts w:ascii="Arial" w:hAnsi="Arial" w:cs="Arial"/>
          <w:bCs/>
          <w:i/>
          <w:sz w:val="22"/>
          <w:szCs w:val="22"/>
        </w:rPr>
        <w:t>Senior Manager - LSCB</w:t>
      </w:r>
      <w:r w:rsidRPr="007024B7">
        <w:rPr>
          <w:rFonts w:ascii="Arial" w:hAnsi="Arial" w:cs="Arial"/>
          <w:bCs/>
          <w:i/>
          <w:sz w:val="22"/>
          <w:szCs w:val="22"/>
        </w:rPr>
        <w:t xml:space="preserve"> or LSCB Chair.</w:t>
      </w:r>
    </w:p>
    <w:p w:rsidR="001B2693" w:rsidRPr="007024B7" w:rsidRDefault="001B2693" w:rsidP="007024B7">
      <w:pPr>
        <w:pStyle w:val="ListParagraph"/>
        <w:numPr>
          <w:ilvl w:val="0"/>
          <w:numId w:val="7"/>
        </w:numPr>
        <w:spacing w:before="252"/>
        <w:rPr>
          <w:rFonts w:ascii="Arial" w:hAnsi="Arial" w:cs="Arial"/>
          <w:b/>
          <w:sz w:val="22"/>
          <w:szCs w:val="22"/>
        </w:rPr>
      </w:pPr>
      <w:r w:rsidRPr="007024B7">
        <w:rPr>
          <w:b/>
          <w:noProof/>
        </w:rPr>
        <mc:AlternateContent>
          <mc:Choice Requires="wps">
            <w:drawing>
              <wp:anchor distT="0" distB="0" distL="0" distR="0" simplePos="0" relativeHeight="251659264" behindDoc="0" locked="0" layoutInCell="0" allowOverlap="1" wp14:anchorId="7342CC4F" wp14:editId="64A4D53A">
                <wp:simplePos x="0" y="0"/>
                <wp:positionH relativeFrom="column">
                  <wp:posOffset>0</wp:posOffset>
                </wp:positionH>
                <wp:positionV relativeFrom="paragraph">
                  <wp:posOffset>9131300</wp:posOffset>
                </wp:positionV>
                <wp:extent cx="5429885" cy="208915"/>
                <wp:effectExtent l="0" t="190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88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693" w:rsidRPr="00AB5007" w:rsidRDefault="001B2693" w:rsidP="001B26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0;margin-top:719pt;width:427.55pt;height:16.4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" o:allowincell="f" filled="f" stroked="f">
                <v:textbox inset="0,0,0,0">
                  <w:txbxContent>
                    <w:p w:rsidR="001B2693" w:rsidRPr="00AB5007" w:rsidRDefault="001B2693" w:rsidP="001B2693"/>
                  </w:txbxContent>
                </v:textbox>
                <w10:wrap type="through"/>
              </v:shape>
            </w:pict>
          </mc:Fallback>
        </mc:AlternateContent>
      </w:r>
      <w:r w:rsidRPr="007024B7">
        <w:rPr>
          <w:rFonts w:ascii="Arial" w:hAnsi="Arial" w:cs="Arial"/>
          <w:b/>
          <w:sz w:val="22"/>
          <w:szCs w:val="22"/>
        </w:rPr>
        <w:t>Review</w:t>
      </w:r>
    </w:p>
    <w:p w:rsidR="001B2693" w:rsidRPr="005707A0" w:rsidRDefault="001B2693" w:rsidP="001B2693">
      <w:pPr>
        <w:rPr>
          <w:rFonts w:ascii="Arial" w:hAnsi="Arial" w:cs="Arial"/>
          <w:sz w:val="22"/>
          <w:szCs w:val="22"/>
        </w:rPr>
      </w:pPr>
    </w:p>
    <w:p w:rsidR="001B2693" w:rsidRPr="005707A0" w:rsidRDefault="001B2693" w:rsidP="001B2693">
      <w:pPr>
        <w:ind w:right="72"/>
        <w:rPr>
          <w:rFonts w:ascii="Arial" w:hAnsi="Arial" w:cs="Arial"/>
          <w:sz w:val="22"/>
          <w:szCs w:val="22"/>
        </w:rPr>
      </w:pPr>
      <w:r w:rsidRPr="005707A0">
        <w:rPr>
          <w:rFonts w:ascii="Arial" w:hAnsi="Arial" w:cs="Arial"/>
          <w:sz w:val="22"/>
          <w:szCs w:val="22"/>
        </w:rPr>
        <w:t>The forgoing constitutes the entire agreement between you and The Board with respect to confidential information. The terms of this agreement can only be changed by a written document, agreed by The Board and signed by you. If at any time any provision of this agreement is found to be illegal, unenforceable or invalid in whole or in part, then the remaining portions of the agreement will continue to be binding and in full force and effect.</w:t>
      </w:r>
    </w:p>
    <w:p w:rsidR="001B2693" w:rsidRPr="005707A0" w:rsidRDefault="001B2693" w:rsidP="001B2693">
      <w:pPr>
        <w:rPr>
          <w:rFonts w:ascii="Arial" w:hAnsi="Arial" w:cs="Arial"/>
          <w:sz w:val="22"/>
          <w:szCs w:val="22"/>
        </w:rPr>
      </w:pPr>
    </w:p>
    <w:p w:rsidR="001B2693" w:rsidRPr="005707A0" w:rsidRDefault="001B2693" w:rsidP="001B2693">
      <w:pPr>
        <w:jc w:val="both"/>
        <w:rPr>
          <w:rFonts w:ascii="Arial" w:hAnsi="Arial" w:cs="Arial"/>
          <w:sz w:val="22"/>
          <w:szCs w:val="22"/>
        </w:rPr>
      </w:pPr>
      <w:r w:rsidRPr="005707A0">
        <w:rPr>
          <w:rFonts w:ascii="Arial" w:hAnsi="Arial" w:cs="Arial"/>
          <w:sz w:val="22"/>
          <w:szCs w:val="22"/>
        </w:rPr>
        <w:t>The provisions hereof shall be governed and construed by English law, and by your acceptance hereof you agree to submit to the exclusive jurisdiction of the English Courts.</w:t>
      </w:r>
    </w:p>
    <w:p w:rsidR="001B2693" w:rsidRPr="005707A0" w:rsidRDefault="001B2693" w:rsidP="001B2693">
      <w:pPr>
        <w:rPr>
          <w:rFonts w:ascii="Arial" w:hAnsi="Arial" w:cs="Arial"/>
          <w:sz w:val="22"/>
          <w:szCs w:val="22"/>
        </w:rPr>
      </w:pPr>
    </w:p>
    <w:p w:rsidR="007024B7" w:rsidRDefault="007024B7">
      <w:pPr>
        <w:widowControl/>
        <w:autoSpaceDE/>
        <w:autoSpaceDN/>
        <w:spacing w:after="200" w:line="276" w:lineRule="auto"/>
        <w:rPr>
          <w:rFonts w:ascii="Arial" w:hAnsi="Arial" w:cs="Arial"/>
          <w:sz w:val="22"/>
          <w:szCs w:val="22"/>
          <w:u w:val="single"/>
        </w:rPr>
      </w:pPr>
      <w:r>
        <w:rPr>
          <w:rFonts w:ascii="Arial" w:hAnsi="Arial" w:cs="Arial"/>
          <w:sz w:val="22"/>
          <w:szCs w:val="22"/>
          <w:u w:val="single"/>
        </w:rPr>
        <w:br w:type="page"/>
      </w:r>
    </w:p>
    <w:p w:rsidR="001B2693" w:rsidRPr="007024B7" w:rsidRDefault="001B2693" w:rsidP="007024B7">
      <w:pPr>
        <w:pStyle w:val="ListParagraph"/>
        <w:numPr>
          <w:ilvl w:val="0"/>
          <w:numId w:val="7"/>
        </w:numPr>
        <w:rPr>
          <w:rFonts w:ascii="Arial" w:hAnsi="Arial" w:cs="Arial"/>
          <w:b/>
          <w:sz w:val="22"/>
          <w:szCs w:val="22"/>
        </w:rPr>
      </w:pPr>
      <w:r w:rsidRPr="007024B7">
        <w:rPr>
          <w:rFonts w:ascii="Arial" w:hAnsi="Arial" w:cs="Arial"/>
          <w:b/>
          <w:sz w:val="22"/>
          <w:szCs w:val="22"/>
        </w:rPr>
        <w:lastRenderedPageBreak/>
        <w:t>Consent</w:t>
      </w:r>
    </w:p>
    <w:p w:rsidR="001B2693" w:rsidRPr="005707A0" w:rsidRDefault="001B2693" w:rsidP="001B2693">
      <w:pPr>
        <w:rPr>
          <w:rFonts w:ascii="Arial" w:hAnsi="Arial" w:cs="Arial"/>
          <w:sz w:val="22"/>
          <w:szCs w:val="22"/>
        </w:rPr>
      </w:pPr>
    </w:p>
    <w:p w:rsidR="001B2693" w:rsidRPr="005707A0" w:rsidRDefault="001B2693" w:rsidP="001B2693">
      <w:pPr>
        <w:rPr>
          <w:rFonts w:ascii="Arial" w:hAnsi="Arial" w:cs="Arial"/>
          <w:sz w:val="22"/>
          <w:szCs w:val="22"/>
        </w:rPr>
      </w:pPr>
      <w:r w:rsidRPr="005707A0">
        <w:rPr>
          <w:rFonts w:ascii="Arial" w:hAnsi="Arial" w:cs="Arial"/>
          <w:sz w:val="22"/>
          <w:szCs w:val="22"/>
        </w:rPr>
        <w:t>Please indicate your acceptance of the above by signing below:</w:t>
      </w:r>
    </w:p>
    <w:p w:rsidR="001B2693" w:rsidRPr="005707A0" w:rsidRDefault="001B2693" w:rsidP="001B2693">
      <w:pPr>
        <w:rPr>
          <w:rFonts w:ascii="Arial" w:hAnsi="Arial" w:cs="Arial"/>
          <w:sz w:val="22"/>
          <w:szCs w:val="22"/>
        </w:rPr>
      </w:pPr>
    </w:p>
    <w:p w:rsidR="001B2693" w:rsidRPr="005707A0" w:rsidRDefault="001B2693" w:rsidP="001B2693">
      <w:pPr>
        <w:ind w:right="936"/>
        <w:rPr>
          <w:rFonts w:ascii="Arial" w:hAnsi="Arial" w:cs="Arial"/>
          <w:b/>
          <w:bCs/>
          <w:sz w:val="22"/>
          <w:szCs w:val="22"/>
        </w:rPr>
      </w:pPr>
      <w:r w:rsidRPr="005707A0">
        <w:rPr>
          <w:rFonts w:ascii="Arial" w:hAnsi="Arial" w:cs="Arial"/>
          <w:b/>
          <w:bCs/>
          <w:sz w:val="22"/>
          <w:szCs w:val="22"/>
        </w:rPr>
        <w:t>I refer to the provisions of the agreement and hereby confirm my agreement to the terms thereof</w:t>
      </w:r>
    </w:p>
    <w:p w:rsidR="001B2693" w:rsidRPr="005707A0" w:rsidRDefault="001B2693" w:rsidP="001B2693">
      <w:pPr>
        <w:tabs>
          <w:tab w:val="left" w:pos="6578"/>
        </w:tabs>
        <w:ind w:right="720"/>
        <w:rPr>
          <w:rFonts w:ascii="Arial" w:hAnsi="Arial" w:cs="Arial"/>
          <w:sz w:val="22"/>
          <w:szCs w:val="22"/>
        </w:rPr>
      </w:pPr>
    </w:p>
    <w:p w:rsidR="001B2693" w:rsidRPr="005707A0" w:rsidRDefault="001B2693" w:rsidP="001B2693">
      <w:pPr>
        <w:tabs>
          <w:tab w:val="left" w:pos="6578"/>
        </w:tabs>
        <w:ind w:right="720"/>
        <w:rPr>
          <w:rFonts w:ascii="Arial" w:hAnsi="Arial" w:cs="Arial"/>
          <w:sz w:val="22"/>
          <w:szCs w:val="22"/>
        </w:rPr>
      </w:pPr>
      <w:r w:rsidRPr="005707A0">
        <w:rPr>
          <w:rFonts w:ascii="Arial" w:hAnsi="Arial" w:cs="Arial"/>
          <w:sz w:val="22"/>
          <w:szCs w:val="22"/>
        </w:rPr>
        <w:t>Signed by…………………………………………….</w:t>
      </w:r>
      <w:r w:rsidRPr="005707A0">
        <w:rPr>
          <w:rFonts w:ascii="Arial" w:hAnsi="Arial" w:cs="Arial"/>
          <w:sz w:val="22"/>
          <w:szCs w:val="22"/>
        </w:rPr>
        <w:tab/>
      </w:r>
    </w:p>
    <w:p w:rsidR="001B2693" w:rsidRPr="005707A0" w:rsidRDefault="001B2693" w:rsidP="001B2693">
      <w:pPr>
        <w:tabs>
          <w:tab w:val="left" w:pos="6578"/>
        </w:tabs>
        <w:ind w:right="720"/>
        <w:rPr>
          <w:rFonts w:ascii="Arial" w:hAnsi="Arial" w:cs="Arial"/>
          <w:sz w:val="22"/>
          <w:szCs w:val="22"/>
        </w:rPr>
      </w:pPr>
    </w:p>
    <w:p w:rsidR="001B2693" w:rsidRPr="005707A0" w:rsidRDefault="001B2693" w:rsidP="001B2693">
      <w:pPr>
        <w:tabs>
          <w:tab w:val="left" w:pos="6578"/>
        </w:tabs>
        <w:ind w:right="720"/>
        <w:rPr>
          <w:rFonts w:ascii="Arial" w:hAnsi="Arial" w:cs="Arial"/>
          <w:sz w:val="22"/>
          <w:szCs w:val="22"/>
        </w:rPr>
      </w:pPr>
      <w:r w:rsidRPr="005707A0">
        <w:rPr>
          <w:rFonts w:ascii="Arial" w:hAnsi="Arial" w:cs="Arial"/>
          <w:sz w:val="22"/>
          <w:szCs w:val="22"/>
        </w:rPr>
        <w:t>Full Name …………………………………………….</w:t>
      </w:r>
    </w:p>
    <w:p w:rsidR="001B2693" w:rsidRPr="005707A0" w:rsidRDefault="001B2693" w:rsidP="001B2693">
      <w:pPr>
        <w:rPr>
          <w:rFonts w:ascii="Arial" w:hAnsi="Arial" w:cs="Arial"/>
          <w:sz w:val="22"/>
          <w:szCs w:val="22"/>
        </w:rPr>
      </w:pPr>
    </w:p>
    <w:p w:rsidR="001B2693" w:rsidRPr="005707A0" w:rsidRDefault="001B2693" w:rsidP="001B2693">
      <w:pPr>
        <w:tabs>
          <w:tab w:val="left" w:pos="1543"/>
        </w:tabs>
        <w:rPr>
          <w:rFonts w:ascii="Arial" w:hAnsi="Arial" w:cs="Arial"/>
          <w:sz w:val="22"/>
          <w:szCs w:val="22"/>
        </w:rPr>
      </w:pPr>
      <w:r w:rsidRPr="005707A0">
        <w:rPr>
          <w:rFonts w:ascii="Arial" w:hAnsi="Arial" w:cs="Arial"/>
          <w:sz w:val="22"/>
          <w:szCs w:val="22"/>
        </w:rPr>
        <w:t>Date………..………………………………………….</w:t>
      </w:r>
    </w:p>
    <w:p w:rsidR="001B2693" w:rsidRPr="005707A0" w:rsidRDefault="001B2693" w:rsidP="001B2693">
      <w:pPr>
        <w:rPr>
          <w:rFonts w:ascii="Arial" w:hAnsi="Arial" w:cs="Arial"/>
          <w:i/>
          <w:iCs/>
          <w:spacing w:val="2"/>
          <w:sz w:val="22"/>
          <w:szCs w:val="22"/>
        </w:rPr>
      </w:pPr>
      <w:r w:rsidRPr="005707A0">
        <w:rPr>
          <w:rFonts w:ascii="Arial" w:hAnsi="Arial" w:cs="Arial"/>
          <w:i/>
          <w:iCs/>
          <w:spacing w:val="2"/>
          <w:sz w:val="22"/>
          <w:szCs w:val="22"/>
        </w:rPr>
        <w:t>In the presence of (signature) ………………………………..</w:t>
      </w:r>
    </w:p>
    <w:p w:rsidR="001B2693" w:rsidRPr="005707A0" w:rsidRDefault="001B2693" w:rsidP="001B2693">
      <w:pPr>
        <w:rPr>
          <w:rFonts w:ascii="Arial" w:hAnsi="Arial" w:cs="Arial"/>
          <w:i/>
          <w:iCs/>
          <w:spacing w:val="2"/>
          <w:sz w:val="22"/>
          <w:szCs w:val="22"/>
        </w:rPr>
      </w:pPr>
    </w:p>
    <w:p w:rsidR="001B2693" w:rsidRPr="005707A0" w:rsidRDefault="001B2693" w:rsidP="001B2693">
      <w:pPr>
        <w:rPr>
          <w:rFonts w:ascii="Arial" w:hAnsi="Arial" w:cs="Arial"/>
          <w:i/>
          <w:iCs/>
          <w:spacing w:val="2"/>
          <w:sz w:val="22"/>
          <w:szCs w:val="22"/>
        </w:rPr>
      </w:pPr>
      <w:r w:rsidRPr="005707A0">
        <w:rPr>
          <w:rFonts w:ascii="Arial" w:hAnsi="Arial" w:cs="Arial"/>
          <w:i/>
          <w:iCs/>
          <w:spacing w:val="2"/>
          <w:sz w:val="22"/>
          <w:szCs w:val="22"/>
        </w:rPr>
        <w:t>Name</w:t>
      </w:r>
      <w:r w:rsidRPr="005707A0">
        <w:rPr>
          <w:rFonts w:ascii="Arial" w:hAnsi="Arial" w:cs="Arial"/>
          <w:i/>
          <w:iCs/>
          <w:spacing w:val="2"/>
          <w:sz w:val="22"/>
          <w:szCs w:val="22"/>
        </w:rPr>
        <w:tab/>
      </w:r>
      <w:r w:rsidRPr="005707A0">
        <w:rPr>
          <w:rFonts w:ascii="Arial" w:hAnsi="Arial" w:cs="Arial"/>
          <w:i/>
          <w:iCs/>
          <w:spacing w:val="2"/>
          <w:sz w:val="22"/>
          <w:szCs w:val="22"/>
        </w:rPr>
        <w:tab/>
        <w:t xml:space="preserve"> ……………………………………………….</w:t>
      </w:r>
    </w:p>
    <w:p w:rsidR="001B2693" w:rsidRPr="005707A0" w:rsidRDefault="001B2693" w:rsidP="001B2693">
      <w:pPr>
        <w:rPr>
          <w:rFonts w:ascii="Arial" w:hAnsi="Arial" w:cs="Arial"/>
          <w:i/>
          <w:iCs/>
          <w:spacing w:val="2"/>
          <w:sz w:val="22"/>
          <w:szCs w:val="22"/>
        </w:rPr>
      </w:pPr>
    </w:p>
    <w:p w:rsidR="001B2693" w:rsidRPr="005707A0" w:rsidRDefault="001B2693" w:rsidP="001B2693">
      <w:pPr>
        <w:ind w:left="1440" w:hanging="1440"/>
        <w:rPr>
          <w:rFonts w:ascii="Arial" w:hAnsi="Arial" w:cs="Arial"/>
          <w:i/>
          <w:iCs/>
          <w:sz w:val="22"/>
          <w:szCs w:val="22"/>
        </w:rPr>
      </w:pPr>
      <w:r w:rsidRPr="005707A0">
        <w:rPr>
          <w:rFonts w:ascii="Arial" w:hAnsi="Arial" w:cs="Arial"/>
          <w:i/>
          <w:iCs/>
          <w:spacing w:val="2"/>
          <w:sz w:val="22"/>
          <w:szCs w:val="22"/>
        </w:rPr>
        <w:t>Address</w:t>
      </w:r>
      <w:r w:rsidRPr="005707A0">
        <w:rPr>
          <w:rFonts w:ascii="Arial" w:hAnsi="Arial" w:cs="Arial"/>
          <w:i/>
          <w:iCs/>
          <w:spacing w:val="2"/>
          <w:sz w:val="22"/>
          <w:szCs w:val="22"/>
        </w:rPr>
        <w:tab/>
      </w:r>
      <w:r w:rsidRPr="005707A0">
        <w:rPr>
          <w:rFonts w:ascii="Arial" w:hAnsi="Arial" w:cs="Arial"/>
          <w:i/>
          <w:iCs/>
          <w:sz w:val="22"/>
          <w:szCs w:val="22"/>
        </w:rPr>
        <w:t>……………………………………………………</w:t>
      </w:r>
    </w:p>
    <w:p w:rsidR="001B2693" w:rsidRPr="005707A0" w:rsidRDefault="001B2693" w:rsidP="001B2693">
      <w:pPr>
        <w:ind w:left="1440"/>
        <w:rPr>
          <w:rFonts w:ascii="Arial" w:hAnsi="Arial" w:cs="Arial"/>
          <w:i/>
          <w:iCs/>
          <w:spacing w:val="2"/>
          <w:sz w:val="22"/>
          <w:szCs w:val="22"/>
        </w:rPr>
      </w:pPr>
      <w:r w:rsidRPr="005707A0">
        <w:rPr>
          <w:rFonts w:ascii="Arial" w:hAnsi="Arial" w:cs="Arial"/>
          <w:i/>
          <w:iCs/>
          <w:spacing w:val="2"/>
          <w:sz w:val="22"/>
          <w:szCs w:val="22"/>
        </w:rPr>
        <w:t>…………………………………………..</w:t>
      </w:r>
    </w:p>
    <w:p w:rsidR="001B2693" w:rsidRPr="005707A0" w:rsidRDefault="001B2693" w:rsidP="001B2693">
      <w:pPr>
        <w:rPr>
          <w:rFonts w:ascii="Arial" w:hAnsi="Arial" w:cs="Arial"/>
          <w:sz w:val="22"/>
          <w:szCs w:val="22"/>
        </w:rPr>
      </w:pPr>
    </w:p>
    <w:p w:rsidR="001B2693" w:rsidRPr="005707A0" w:rsidRDefault="001B2693" w:rsidP="001B2693">
      <w:pPr>
        <w:rPr>
          <w:rFonts w:ascii="Arial" w:hAnsi="Arial" w:cs="Arial"/>
          <w:i/>
          <w:iCs/>
          <w:spacing w:val="2"/>
          <w:sz w:val="22"/>
          <w:szCs w:val="22"/>
        </w:rPr>
      </w:pPr>
      <w:r w:rsidRPr="005707A0">
        <w:rPr>
          <w:rFonts w:ascii="Arial" w:hAnsi="Arial" w:cs="Arial"/>
          <w:i/>
          <w:iCs/>
          <w:spacing w:val="2"/>
          <w:sz w:val="22"/>
          <w:szCs w:val="22"/>
        </w:rPr>
        <w:t>Occupation ……………………………………..</w:t>
      </w:r>
    </w:p>
    <w:p w:rsidR="004B1EB5" w:rsidRDefault="004B1EB5"/>
    <w:sectPr w:rsidR="004B1EB5" w:rsidSect="00D1347F">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693" w:rsidRDefault="001B2693" w:rsidP="001B2693">
      <w:r>
        <w:separator/>
      </w:r>
    </w:p>
  </w:endnote>
  <w:endnote w:type="continuationSeparator" w:id="0">
    <w:p w:rsidR="001B2693" w:rsidRDefault="001B2693" w:rsidP="001B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16" w:rsidRDefault="00646487" w:rsidP="00C43A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1116" w:rsidRDefault="0031417C" w:rsidP="00D134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16" w:rsidRPr="00D1347F" w:rsidRDefault="00646487" w:rsidP="00C43A0F">
    <w:pPr>
      <w:pStyle w:val="Footer"/>
      <w:framePr w:wrap="around" w:vAnchor="text" w:hAnchor="margin" w:xAlign="right" w:y="1"/>
      <w:rPr>
        <w:rStyle w:val="PageNumber"/>
        <w:rFonts w:ascii="Arial" w:hAnsi="Arial" w:cs="Arial"/>
        <w:sz w:val="22"/>
        <w:szCs w:val="22"/>
      </w:rPr>
    </w:pPr>
    <w:r w:rsidRPr="00D1347F">
      <w:rPr>
        <w:rStyle w:val="PageNumber"/>
        <w:rFonts w:ascii="Arial" w:hAnsi="Arial" w:cs="Arial"/>
        <w:sz w:val="22"/>
        <w:szCs w:val="22"/>
      </w:rPr>
      <w:fldChar w:fldCharType="begin"/>
    </w:r>
    <w:r w:rsidRPr="00D1347F">
      <w:rPr>
        <w:rStyle w:val="PageNumber"/>
        <w:rFonts w:ascii="Arial" w:hAnsi="Arial" w:cs="Arial"/>
        <w:sz w:val="22"/>
        <w:szCs w:val="22"/>
      </w:rPr>
      <w:instrText xml:space="preserve">PAGE  </w:instrText>
    </w:r>
    <w:r w:rsidRPr="00D1347F">
      <w:rPr>
        <w:rStyle w:val="PageNumber"/>
        <w:rFonts w:ascii="Arial" w:hAnsi="Arial" w:cs="Arial"/>
        <w:sz w:val="22"/>
        <w:szCs w:val="22"/>
      </w:rPr>
      <w:fldChar w:fldCharType="separate"/>
    </w:r>
    <w:r w:rsidR="0031417C">
      <w:rPr>
        <w:rStyle w:val="PageNumber"/>
        <w:rFonts w:ascii="Arial" w:hAnsi="Arial" w:cs="Arial"/>
        <w:noProof/>
        <w:sz w:val="22"/>
        <w:szCs w:val="22"/>
      </w:rPr>
      <w:t>2</w:t>
    </w:r>
    <w:r w:rsidRPr="00D1347F">
      <w:rPr>
        <w:rStyle w:val="PageNumber"/>
        <w:rFonts w:ascii="Arial" w:hAnsi="Arial" w:cs="Arial"/>
        <w:sz w:val="22"/>
        <w:szCs w:val="22"/>
      </w:rPr>
      <w:fldChar w:fldCharType="end"/>
    </w:r>
  </w:p>
  <w:p w:rsidR="00E11116" w:rsidRDefault="0031417C" w:rsidP="00D1347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846"/>
    </w:tblGrid>
    <w:tr w:rsidR="001B2693">
      <w:tc>
        <w:tcPr>
          <w:tcW w:w="918" w:type="dxa"/>
        </w:tcPr>
        <w:p w:rsidR="001B2693" w:rsidRDefault="001B2693">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31417C" w:rsidRPr="0031417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B2693" w:rsidRDefault="001B2693">
          <w:pPr>
            <w:pStyle w:val="Footer"/>
          </w:pPr>
        </w:p>
      </w:tc>
    </w:tr>
  </w:tbl>
  <w:p w:rsidR="001B2693" w:rsidRDefault="001B2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693" w:rsidRDefault="001B2693" w:rsidP="001B2693">
      <w:r>
        <w:separator/>
      </w:r>
    </w:p>
  </w:footnote>
  <w:footnote w:type="continuationSeparator" w:id="0">
    <w:p w:rsidR="001B2693" w:rsidRDefault="001B2693" w:rsidP="001B2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4152"/>
    <w:multiLevelType w:val="hybridMultilevel"/>
    <w:tmpl w:val="3A8A3B10"/>
    <w:lvl w:ilvl="0" w:tplc="A9E6538C">
      <w:start w:val="1"/>
      <w:numFmt w:val="bullet"/>
      <w:lvlText w:val=""/>
      <w:lvlJc w:val="left"/>
      <w:pPr>
        <w:tabs>
          <w:tab w:val="num" w:pos="2520"/>
        </w:tabs>
        <w:ind w:left="2520" w:hanging="360"/>
      </w:pPr>
      <w:rPr>
        <w:rFonts w:ascii="Symbol" w:hAnsi="Symbol" w:hint="default"/>
        <w:color w:val="006699"/>
      </w:rPr>
    </w:lvl>
    <w:lvl w:ilvl="1" w:tplc="A9E6538C">
      <w:start w:val="1"/>
      <w:numFmt w:val="bullet"/>
      <w:lvlText w:val=""/>
      <w:lvlJc w:val="left"/>
      <w:pPr>
        <w:ind w:left="2520" w:hanging="360"/>
      </w:pPr>
      <w:rPr>
        <w:rFonts w:ascii="Symbol" w:hAnsi="Symbol" w:hint="default"/>
        <w:color w:val="006699"/>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BEE07B1"/>
    <w:multiLevelType w:val="hybridMultilevel"/>
    <w:tmpl w:val="7040D522"/>
    <w:lvl w:ilvl="0" w:tplc="A9E6538C">
      <w:start w:val="1"/>
      <w:numFmt w:val="bullet"/>
      <w:lvlText w:val=""/>
      <w:lvlJc w:val="left"/>
      <w:pPr>
        <w:tabs>
          <w:tab w:val="num" w:pos="2520"/>
        </w:tabs>
        <w:ind w:left="2520" w:hanging="360"/>
      </w:pPr>
      <w:rPr>
        <w:rFonts w:ascii="Symbol" w:hAnsi="Symbol" w:hint="default"/>
        <w:color w:val="006699"/>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CF57A7C"/>
    <w:multiLevelType w:val="hybridMultilevel"/>
    <w:tmpl w:val="73422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644D2E"/>
    <w:multiLevelType w:val="hybridMultilevel"/>
    <w:tmpl w:val="BCB27730"/>
    <w:lvl w:ilvl="0" w:tplc="A9E6538C">
      <w:start w:val="1"/>
      <w:numFmt w:val="bullet"/>
      <w:lvlText w:val=""/>
      <w:lvlJc w:val="left"/>
      <w:pPr>
        <w:tabs>
          <w:tab w:val="num" w:pos="1440"/>
        </w:tabs>
        <w:ind w:left="1440" w:hanging="360"/>
      </w:pPr>
      <w:rPr>
        <w:rFonts w:ascii="Symbol" w:hAnsi="Symbol" w:hint="default"/>
        <w:color w:val="0066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7FF56EE"/>
    <w:multiLevelType w:val="hybridMultilevel"/>
    <w:tmpl w:val="824AF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02F4E51"/>
    <w:multiLevelType w:val="hybridMultilevel"/>
    <w:tmpl w:val="2AB23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8E43BA5"/>
    <w:multiLevelType w:val="hybridMultilevel"/>
    <w:tmpl w:val="EC10D2AE"/>
    <w:lvl w:ilvl="0" w:tplc="A9E6538C">
      <w:start w:val="1"/>
      <w:numFmt w:val="bullet"/>
      <w:lvlText w:val=""/>
      <w:lvlJc w:val="left"/>
      <w:pPr>
        <w:tabs>
          <w:tab w:val="num" w:pos="1440"/>
        </w:tabs>
        <w:ind w:left="144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056A8F"/>
    <w:multiLevelType w:val="hybridMultilevel"/>
    <w:tmpl w:val="806C406E"/>
    <w:lvl w:ilvl="0" w:tplc="A9E6538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B65FF6"/>
    <w:multiLevelType w:val="hybridMultilevel"/>
    <w:tmpl w:val="64DA8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29C2AEC"/>
    <w:multiLevelType w:val="hybridMultilevel"/>
    <w:tmpl w:val="CD5CB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472A62"/>
    <w:multiLevelType w:val="hybridMultilevel"/>
    <w:tmpl w:val="5EC87520"/>
    <w:lvl w:ilvl="0" w:tplc="A9E6538C">
      <w:start w:val="1"/>
      <w:numFmt w:val="bullet"/>
      <w:lvlText w:val=""/>
      <w:lvlJc w:val="left"/>
      <w:pPr>
        <w:tabs>
          <w:tab w:val="num" w:pos="1800"/>
        </w:tabs>
        <w:ind w:left="1800" w:hanging="360"/>
      </w:pPr>
      <w:rPr>
        <w:rFonts w:ascii="Symbol" w:hAnsi="Symbol" w:hint="default"/>
        <w:color w:val="0066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85A71CF"/>
    <w:multiLevelType w:val="hybridMultilevel"/>
    <w:tmpl w:val="ACA60DB0"/>
    <w:lvl w:ilvl="0" w:tplc="A9E6538C">
      <w:start w:val="1"/>
      <w:numFmt w:val="bullet"/>
      <w:lvlText w:val=""/>
      <w:lvlJc w:val="left"/>
      <w:pPr>
        <w:tabs>
          <w:tab w:val="num" w:pos="2520"/>
        </w:tabs>
        <w:ind w:left="2520" w:hanging="360"/>
      </w:pPr>
      <w:rPr>
        <w:rFonts w:ascii="Symbol" w:hAnsi="Symbol" w:hint="default"/>
        <w:color w:val="006699"/>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7B926EBB"/>
    <w:multiLevelType w:val="hybridMultilevel"/>
    <w:tmpl w:val="85F20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EF46E7"/>
    <w:multiLevelType w:val="hybridMultilevel"/>
    <w:tmpl w:val="A104AFC6"/>
    <w:lvl w:ilvl="0" w:tplc="A9E6538C">
      <w:start w:val="1"/>
      <w:numFmt w:val="bullet"/>
      <w:lvlText w:val=""/>
      <w:lvlJc w:val="left"/>
      <w:pPr>
        <w:tabs>
          <w:tab w:val="num" w:pos="2520"/>
        </w:tabs>
        <w:ind w:left="2520" w:hanging="360"/>
      </w:pPr>
      <w:rPr>
        <w:rFonts w:ascii="Symbol" w:hAnsi="Symbol" w:hint="default"/>
        <w:color w:val="006699"/>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9"/>
  </w:num>
  <w:num w:numId="6">
    <w:abstractNumId w:val="12"/>
  </w:num>
  <w:num w:numId="7">
    <w:abstractNumId w:val="2"/>
  </w:num>
  <w:num w:numId="8">
    <w:abstractNumId w:val="10"/>
  </w:num>
  <w:num w:numId="9">
    <w:abstractNumId w:val="6"/>
  </w:num>
  <w:num w:numId="10">
    <w:abstractNumId w:val="1"/>
  </w:num>
  <w:num w:numId="11">
    <w:abstractNumId w:val="13"/>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93"/>
    <w:rsid w:val="001B2693"/>
    <w:rsid w:val="0031417C"/>
    <w:rsid w:val="004B1EB5"/>
    <w:rsid w:val="00646487"/>
    <w:rsid w:val="006D7096"/>
    <w:rsid w:val="007024B7"/>
    <w:rsid w:val="00780B3B"/>
    <w:rsid w:val="00E9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93"/>
    <w:pPr>
      <w:widowControl w:val="0"/>
      <w:autoSpaceDE w:val="0"/>
      <w:autoSpaceDN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2693"/>
    <w:pPr>
      <w:tabs>
        <w:tab w:val="center" w:pos="4153"/>
        <w:tab w:val="right" w:pos="8306"/>
      </w:tabs>
    </w:pPr>
  </w:style>
  <w:style w:type="character" w:customStyle="1" w:styleId="FooterChar">
    <w:name w:val="Footer Char"/>
    <w:basedOn w:val="DefaultParagraphFont"/>
    <w:link w:val="Footer"/>
    <w:uiPriority w:val="99"/>
    <w:rsid w:val="001B2693"/>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1B2693"/>
    <w:rPr>
      <w:rFonts w:cs="Times New Roman"/>
    </w:rPr>
  </w:style>
  <w:style w:type="paragraph" w:styleId="BalloonText">
    <w:name w:val="Balloon Text"/>
    <w:basedOn w:val="Normal"/>
    <w:link w:val="BalloonTextChar"/>
    <w:uiPriority w:val="99"/>
    <w:semiHidden/>
    <w:unhideWhenUsed/>
    <w:rsid w:val="001B2693"/>
    <w:rPr>
      <w:rFonts w:ascii="Tahoma" w:hAnsi="Tahoma" w:cs="Tahoma"/>
      <w:sz w:val="16"/>
      <w:szCs w:val="16"/>
    </w:rPr>
  </w:style>
  <w:style w:type="character" w:customStyle="1" w:styleId="BalloonTextChar">
    <w:name w:val="Balloon Text Char"/>
    <w:basedOn w:val="DefaultParagraphFont"/>
    <w:link w:val="BalloonText"/>
    <w:uiPriority w:val="99"/>
    <w:semiHidden/>
    <w:rsid w:val="001B2693"/>
    <w:rPr>
      <w:rFonts w:ascii="Tahoma" w:eastAsia="Times New Roman" w:hAnsi="Tahoma" w:cs="Tahoma"/>
      <w:sz w:val="16"/>
      <w:szCs w:val="16"/>
      <w:lang w:eastAsia="en-GB"/>
    </w:rPr>
  </w:style>
  <w:style w:type="paragraph" w:styleId="Header">
    <w:name w:val="header"/>
    <w:basedOn w:val="Normal"/>
    <w:link w:val="HeaderChar"/>
    <w:uiPriority w:val="99"/>
    <w:unhideWhenUsed/>
    <w:rsid w:val="001B2693"/>
    <w:pPr>
      <w:tabs>
        <w:tab w:val="center" w:pos="4513"/>
        <w:tab w:val="right" w:pos="9026"/>
      </w:tabs>
    </w:pPr>
  </w:style>
  <w:style w:type="character" w:customStyle="1" w:styleId="HeaderChar">
    <w:name w:val="Header Char"/>
    <w:basedOn w:val="DefaultParagraphFont"/>
    <w:link w:val="Header"/>
    <w:uiPriority w:val="99"/>
    <w:rsid w:val="001B269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024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93"/>
    <w:pPr>
      <w:widowControl w:val="0"/>
      <w:autoSpaceDE w:val="0"/>
      <w:autoSpaceDN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2693"/>
    <w:pPr>
      <w:tabs>
        <w:tab w:val="center" w:pos="4153"/>
        <w:tab w:val="right" w:pos="8306"/>
      </w:tabs>
    </w:pPr>
  </w:style>
  <w:style w:type="character" w:customStyle="1" w:styleId="FooterChar">
    <w:name w:val="Footer Char"/>
    <w:basedOn w:val="DefaultParagraphFont"/>
    <w:link w:val="Footer"/>
    <w:uiPriority w:val="99"/>
    <w:rsid w:val="001B2693"/>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1B2693"/>
    <w:rPr>
      <w:rFonts w:cs="Times New Roman"/>
    </w:rPr>
  </w:style>
  <w:style w:type="paragraph" w:styleId="BalloonText">
    <w:name w:val="Balloon Text"/>
    <w:basedOn w:val="Normal"/>
    <w:link w:val="BalloonTextChar"/>
    <w:uiPriority w:val="99"/>
    <w:semiHidden/>
    <w:unhideWhenUsed/>
    <w:rsid w:val="001B2693"/>
    <w:rPr>
      <w:rFonts w:ascii="Tahoma" w:hAnsi="Tahoma" w:cs="Tahoma"/>
      <w:sz w:val="16"/>
      <w:szCs w:val="16"/>
    </w:rPr>
  </w:style>
  <w:style w:type="character" w:customStyle="1" w:styleId="BalloonTextChar">
    <w:name w:val="Balloon Text Char"/>
    <w:basedOn w:val="DefaultParagraphFont"/>
    <w:link w:val="BalloonText"/>
    <w:uiPriority w:val="99"/>
    <w:semiHidden/>
    <w:rsid w:val="001B2693"/>
    <w:rPr>
      <w:rFonts w:ascii="Tahoma" w:eastAsia="Times New Roman" w:hAnsi="Tahoma" w:cs="Tahoma"/>
      <w:sz w:val="16"/>
      <w:szCs w:val="16"/>
      <w:lang w:eastAsia="en-GB"/>
    </w:rPr>
  </w:style>
  <w:style w:type="paragraph" w:styleId="Header">
    <w:name w:val="header"/>
    <w:basedOn w:val="Normal"/>
    <w:link w:val="HeaderChar"/>
    <w:uiPriority w:val="99"/>
    <w:unhideWhenUsed/>
    <w:rsid w:val="001B2693"/>
    <w:pPr>
      <w:tabs>
        <w:tab w:val="center" w:pos="4513"/>
        <w:tab w:val="right" w:pos="9026"/>
      </w:tabs>
    </w:pPr>
  </w:style>
  <w:style w:type="character" w:customStyle="1" w:styleId="HeaderChar">
    <w:name w:val="Header Char"/>
    <w:basedOn w:val="DefaultParagraphFont"/>
    <w:link w:val="Header"/>
    <w:uiPriority w:val="99"/>
    <w:rsid w:val="001B269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02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Musgrave, Fiona</dc:creator>
  <cp:lastModifiedBy>Notman, Claire</cp:lastModifiedBy>
  <cp:revision>3</cp:revision>
  <dcterms:created xsi:type="dcterms:W3CDTF">2018-04-05T11:54:00Z</dcterms:created>
  <dcterms:modified xsi:type="dcterms:W3CDTF">2018-04-16T14:41:00Z</dcterms:modified>
</cp:coreProperties>
</file>