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25B0E" w:rsidRDefault="00700521" w:rsidP="00EB3547">
      <w:pPr>
        <w:sectPr w:rsidR="00F25B0E">
          <w:headerReference w:type="default" r:id="rId9"/>
          <w:pgSz w:w="11906" w:h="16838"/>
          <w:pgMar w:top="1440" w:right="1440" w:bottom="1440" w:left="1440" w:header="708" w:footer="708" w:gutter="0"/>
          <w:cols w:space="708"/>
          <w:docGrid w:linePitch="360"/>
        </w:sect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-749300</wp:posOffset>
                </wp:positionH>
                <wp:positionV relativeFrom="paragraph">
                  <wp:posOffset>215900</wp:posOffset>
                </wp:positionV>
                <wp:extent cx="4686300" cy="37973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3797300"/>
                        </a:xfrm>
                        <a:prstGeom prst="rect">
                          <a:avLst/>
                        </a:prstGeom>
                        <a:noFill/>
                        <a:ln w="9525">
                          <a:noFill/>
                          <a:miter lim="800000"/>
                          <a:headEnd/>
                          <a:tailEnd/>
                        </a:ln>
                      </wps:spPr>
                      <wps:txbx>
                        <w:txbxContent>
                          <w:p w:rsidR="00584AA0" w:rsidRDefault="00584AA0" w:rsidP="009025C4">
                            <w:pPr>
                              <w:tabs>
                                <w:tab w:val="left" w:pos="2694"/>
                              </w:tabs>
                              <w:spacing w:after="0" w:line="240" w:lineRule="auto"/>
                              <w:jc w:val="center"/>
                              <w:rPr>
                                <w:rFonts w:ascii="Arial" w:hAnsi="Arial" w:cs="Arial"/>
                                <w:b/>
                                <w:color w:val="0083AC"/>
                                <w:sz w:val="170"/>
                                <w:szCs w:val="170"/>
                              </w:rPr>
                            </w:pPr>
                          </w:p>
                          <w:p w:rsidR="00F25B0E" w:rsidRPr="009025C4" w:rsidRDefault="00584AA0" w:rsidP="009025C4">
                            <w:pPr>
                              <w:tabs>
                                <w:tab w:val="left" w:pos="2694"/>
                              </w:tabs>
                              <w:spacing w:after="0" w:line="240" w:lineRule="auto"/>
                              <w:jc w:val="center"/>
                              <w:rPr>
                                <w:rFonts w:ascii="Arial" w:hAnsi="Arial" w:cs="Arial"/>
                                <w:b/>
                                <w:color w:val="0083AC"/>
                                <w:sz w:val="170"/>
                                <w:szCs w:val="170"/>
                              </w:rPr>
                            </w:pPr>
                            <w:r>
                              <w:rPr>
                                <w:rFonts w:ascii="Arial" w:hAnsi="Arial" w:cs="Arial"/>
                                <w:b/>
                                <w:color w:val="0083AC"/>
                                <w:sz w:val="170"/>
                                <w:szCs w:val="170"/>
                              </w:rPr>
                              <w:t>Ormsgill</w:t>
                            </w:r>
                            <w:r w:rsidR="00D2778A">
                              <w:rPr>
                                <w:rFonts w:ascii="Arial" w:hAnsi="Arial" w:cs="Arial"/>
                                <w:b/>
                                <w:color w:val="0083AC"/>
                                <w:sz w:val="170"/>
                                <w:szCs w:val="17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9pt;margin-top:17pt;width:369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" filled="f" stroked="f">
                <v:textbox>
                  <w:txbxContent>
                    <w:p w:rsidR="00584AA0" w:rsidRDefault="00584AA0" w:rsidP="009025C4">
                      <w:pPr>
                        <w:tabs>
                          <w:tab w:val="left" w:pos="2694"/>
                        </w:tabs>
                        <w:spacing w:after="0" w:line="240" w:lineRule="auto"/>
                        <w:jc w:val="center"/>
                        <w:rPr>
                          <w:rFonts w:ascii="Arial" w:hAnsi="Arial" w:cs="Arial"/>
                          <w:b/>
                          <w:color w:val="0083AC"/>
                          <w:sz w:val="170"/>
                          <w:szCs w:val="170"/>
                        </w:rPr>
                      </w:pPr>
                    </w:p>
                    <w:p w:rsidR="00F25B0E" w:rsidRPr="009025C4" w:rsidRDefault="00584AA0" w:rsidP="009025C4">
                      <w:pPr>
                        <w:tabs>
                          <w:tab w:val="left" w:pos="2694"/>
                        </w:tabs>
                        <w:spacing w:after="0" w:line="240" w:lineRule="auto"/>
                        <w:jc w:val="center"/>
                        <w:rPr>
                          <w:rFonts w:ascii="Arial" w:hAnsi="Arial" w:cs="Arial"/>
                          <w:b/>
                          <w:color w:val="0083AC"/>
                          <w:sz w:val="170"/>
                          <w:szCs w:val="170"/>
                        </w:rPr>
                      </w:pPr>
                      <w:proofErr w:type="spellStart"/>
                      <w:r>
                        <w:rPr>
                          <w:rFonts w:ascii="Arial" w:hAnsi="Arial" w:cs="Arial"/>
                          <w:b/>
                          <w:color w:val="0083AC"/>
                          <w:sz w:val="170"/>
                          <w:szCs w:val="170"/>
                        </w:rPr>
                        <w:t>Ormsgill</w:t>
                      </w:r>
                      <w:proofErr w:type="spellEnd"/>
                      <w:r w:rsidR="00D2778A">
                        <w:rPr>
                          <w:rFonts w:ascii="Arial" w:hAnsi="Arial" w:cs="Arial"/>
                          <w:b/>
                          <w:color w:val="0083AC"/>
                          <w:sz w:val="170"/>
                          <w:szCs w:val="170"/>
                        </w:rPr>
                        <w:t xml:space="preserve"> </w:t>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1612900</wp:posOffset>
                </wp:positionH>
                <wp:positionV relativeFrom="paragraph">
                  <wp:posOffset>4813300</wp:posOffset>
                </wp:positionV>
                <wp:extent cx="4572000" cy="1079500"/>
                <wp:effectExtent l="0" t="0" r="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079500"/>
                        </a:xfrm>
                        <a:prstGeom prst="rect">
                          <a:avLst/>
                        </a:prstGeom>
                        <a:noFill/>
                        <a:ln w="9525">
                          <a:noFill/>
                          <a:miter lim="800000"/>
                          <a:headEnd/>
                          <a:tailEnd/>
                        </a:ln>
                      </wps:spPr>
                      <wps:txbx>
                        <w:txbxContent>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Electoral Division Profile</w:t>
                            </w:r>
                          </w:p>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7pt;margin-top:379pt;width:5in;height: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" filled="f" stroked="f">
                <v:textbox>
                  <w:txbxContent>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Electoral Division Profile</w:t>
                      </w:r>
                    </w:p>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2014</w:t>
                      </w:r>
                    </w:p>
                  </w:txbxContent>
                </v:textbox>
              </v:shape>
            </w:pict>
          </mc:Fallback>
        </mc:AlternateContent>
      </w:r>
      <w:r w:rsidR="00F25B0E">
        <w:rPr>
          <w:noProof/>
          <w:lang w:eastAsia="en-GB"/>
        </w:rPr>
        <w:drawing>
          <wp:anchor distT="0" distB="0" distL="114300" distR="114300" simplePos="0" relativeHeight="251660288" behindDoc="1" locked="0" layoutInCell="1" allowOverlap="1">
            <wp:simplePos x="0" y="0"/>
            <wp:positionH relativeFrom="column">
              <wp:posOffset>6769100</wp:posOffset>
            </wp:positionH>
            <wp:positionV relativeFrom="paragraph">
              <wp:posOffset>-711200</wp:posOffset>
            </wp:positionV>
            <wp:extent cx="7588885" cy="107315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8885" cy="10731500"/>
                    </a:xfrm>
                    <a:prstGeom prst="rect">
                      <a:avLst/>
                    </a:prstGeom>
                  </pic:spPr>
                </pic:pic>
              </a:graphicData>
            </a:graphic>
          </wp:anchor>
        </w:drawing>
      </w:r>
    </w:p>
    <w:p w:rsidR="00D2778A" w:rsidRDefault="00D2778A" w:rsidP="00D2778A">
      <w:pPr>
        <w:pStyle w:val="Heading1"/>
      </w:pPr>
      <w:r>
        <w:lastRenderedPageBreak/>
        <w:t>Overview of Electoral Division</w:t>
      </w:r>
    </w:p>
    <w:p w:rsidR="00D2778A" w:rsidRPr="00570BB3" w:rsidRDefault="0072477C" w:rsidP="0072477C">
      <w:pPr>
        <w:rPr>
          <w:rFonts w:ascii="Arial" w:hAnsi="Arial" w:cs="Arial"/>
          <w:sz w:val="24"/>
          <w:szCs w:val="24"/>
        </w:rPr>
      </w:pPr>
      <w:r w:rsidRPr="00570BB3">
        <w:rPr>
          <w:rFonts w:ascii="Arial" w:hAnsi="Arial" w:cs="Arial"/>
          <w:sz w:val="24"/>
          <w:szCs w:val="24"/>
        </w:rPr>
        <w:t>Ormsgill is in the electoral division of Barrow Borough and has a population of</w:t>
      </w:r>
      <w:r w:rsidR="000B2C02" w:rsidRPr="00570BB3">
        <w:rPr>
          <w:rFonts w:ascii="Arial" w:hAnsi="Arial" w:cs="Arial"/>
          <w:sz w:val="24"/>
          <w:szCs w:val="24"/>
        </w:rPr>
        <w:t xml:space="preserve"> 7</w:t>
      </w:r>
      <w:r w:rsidR="00FC0792" w:rsidRPr="00570BB3">
        <w:rPr>
          <w:rFonts w:ascii="Arial" w:hAnsi="Arial" w:cs="Arial"/>
          <w:sz w:val="24"/>
          <w:szCs w:val="24"/>
        </w:rPr>
        <w:t>,</w:t>
      </w:r>
      <w:r w:rsidR="000B2C02" w:rsidRPr="00570BB3">
        <w:rPr>
          <w:rFonts w:ascii="Arial" w:hAnsi="Arial" w:cs="Arial"/>
          <w:sz w:val="24"/>
          <w:szCs w:val="24"/>
        </w:rPr>
        <w:t>038.</w:t>
      </w:r>
    </w:p>
    <w:p w:rsidR="00D2778A" w:rsidRDefault="00D2778A" w:rsidP="00D2778A">
      <w:pPr>
        <w:pStyle w:val="Heading1"/>
      </w:pPr>
      <w:r>
        <w:lastRenderedPageBreak/>
        <w:t>Map</w:t>
      </w:r>
    </w:p>
    <w:p w:rsidR="00D2778A" w:rsidRPr="00D2778A" w:rsidRDefault="00CC2CCE" w:rsidP="00D2778A">
      <w:r>
        <w:rPr>
          <w:noProof/>
          <w:lang w:eastAsia="en-GB"/>
        </w:rPr>
        <w:drawing>
          <wp:inline distT="0" distB="0" distL="0" distR="0">
            <wp:extent cx="5731510" cy="8111313"/>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8111313"/>
                    </a:xfrm>
                    <a:prstGeom prst="rect">
                      <a:avLst/>
                    </a:prstGeom>
                    <a:noFill/>
                    <a:ln>
                      <a:noFill/>
                    </a:ln>
                  </pic:spPr>
                </pic:pic>
              </a:graphicData>
            </a:graphic>
          </wp:inline>
        </w:drawing>
      </w:r>
    </w:p>
    <w:p w:rsidR="00D2778A" w:rsidRDefault="00D2778A" w:rsidP="00D2778A">
      <w:pPr>
        <w:pStyle w:val="Heading1"/>
      </w:pPr>
      <w:r>
        <w:lastRenderedPageBreak/>
        <w:t xml:space="preserve">Statistical Profile </w:t>
      </w:r>
    </w:p>
    <w:p w:rsidR="00D2778A" w:rsidRPr="00D2778A" w:rsidRDefault="00D2778A" w:rsidP="00D2778A"/>
    <w:p w:rsidR="000B2C02" w:rsidRPr="00570BB3" w:rsidRDefault="000B2C02" w:rsidP="000B2C02">
      <w:pPr>
        <w:spacing w:line="360" w:lineRule="auto"/>
        <w:jc w:val="both"/>
        <w:rPr>
          <w:rFonts w:ascii="Arial" w:hAnsi="Arial" w:cs="Arial"/>
          <w:sz w:val="24"/>
          <w:szCs w:val="24"/>
        </w:rPr>
      </w:pPr>
      <w:r w:rsidRPr="00570BB3">
        <w:rPr>
          <w:rFonts w:ascii="Arial" w:hAnsi="Arial" w:cs="Arial"/>
          <w:noProof/>
          <w:lang w:eastAsia="en-GB"/>
        </w:rPr>
        <w:drawing>
          <wp:anchor distT="0" distB="0" distL="114300" distR="114300" simplePos="0" relativeHeight="251672576" behindDoc="0" locked="0" layoutInCell="1" allowOverlap="1" wp14:anchorId="02E6214A" wp14:editId="5197CEED">
            <wp:simplePos x="0" y="0"/>
            <wp:positionH relativeFrom="column">
              <wp:posOffset>4276725</wp:posOffset>
            </wp:positionH>
            <wp:positionV relativeFrom="paragraph">
              <wp:posOffset>-847725</wp:posOffset>
            </wp:positionV>
            <wp:extent cx="2286000" cy="8001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0BB3">
        <w:rPr>
          <w:rFonts w:ascii="Arial" w:hAnsi="Arial" w:cs="Arial"/>
          <w:b/>
          <w:sz w:val="24"/>
          <w:szCs w:val="24"/>
        </w:rPr>
        <w:t xml:space="preserve">Statistical Profile: </w:t>
      </w:r>
      <w:r w:rsidRPr="00570BB3">
        <w:rPr>
          <w:rFonts w:ascii="Arial" w:hAnsi="Arial" w:cs="Arial"/>
          <w:b/>
          <w:noProof/>
          <w:sz w:val="24"/>
          <w:szCs w:val="24"/>
        </w:rPr>
        <w:t>Ormsgill</w:t>
      </w:r>
      <w:r w:rsidRPr="00570BB3">
        <w:rPr>
          <w:rFonts w:ascii="Arial" w:hAnsi="Arial" w:cs="Arial"/>
          <w:b/>
          <w:sz w:val="24"/>
          <w:szCs w:val="24"/>
        </w:rPr>
        <w:t xml:space="preserve"> Electoral Division</w:t>
      </w:r>
      <w:r w:rsidRPr="00570BB3">
        <w:rPr>
          <w:rFonts w:ascii="Arial" w:hAnsi="Arial" w:cs="Arial"/>
          <w:sz w:val="24"/>
          <w:szCs w:val="24"/>
        </w:rPr>
        <w:t xml:space="preserve"> </w:t>
      </w:r>
    </w:p>
    <w:p w:rsidR="000B2C02" w:rsidRPr="00570BB3" w:rsidRDefault="000B2C02" w:rsidP="000B2C02">
      <w:pPr>
        <w:spacing w:line="360" w:lineRule="auto"/>
        <w:jc w:val="both"/>
        <w:rPr>
          <w:rFonts w:ascii="Arial" w:hAnsi="Arial" w:cs="Arial"/>
          <w:sz w:val="24"/>
          <w:szCs w:val="24"/>
        </w:rPr>
      </w:pPr>
      <w:r w:rsidRPr="00570BB3">
        <w:rPr>
          <w:rFonts w:ascii="Arial" w:hAnsi="Arial" w:cs="Arial"/>
          <w:sz w:val="24"/>
          <w:szCs w:val="24"/>
        </w:rPr>
        <w:t xml:space="preserve">The 2011 Census estimated that the population of </w:t>
      </w:r>
      <w:r w:rsidRPr="00570BB3">
        <w:rPr>
          <w:rFonts w:ascii="Arial" w:hAnsi="Arial" w:cs="Arial"/>
          <w:b/>
          <w:noProof/>
          <w:sz w:val="24"/>
          <w:szCs w:val="24"/>
        </w:rPr>
        <w:t>Ormsgill</w:t>
      </w:r>
      <w:r w:rsidRPr="00570BB3">
        <w:rPr>
          <w:rFonts w:ascii="Arial" w:hAnsi="Arial" w:cs="Arial"/>
          <w:b/>
          <w:sz w:val="24"/>
          <w:szCs w:val="24"/>
        </w:rPr>
        <w:t xml:space="preserve"> Electoral Division (ED)</w:t>
      </w:r>
      <w:r w:rsidRPr="00570BB3">
        <w:rPr>
          <w:rFonts w:ascii="Arial" w:hAnsi="Arial" w:cs="Arial"/>
          <w:sz w:val="24"/>
          <w:szCs w:val="24"/>
        </w:rPr>
        <w:t xml:space="preserve"> was </w:t>
      </w:r>
      <w:r w:rsidRPr="00570BB3">
        <w:rPr>
          <w:rFonts w:ascii="Arial" w:hAnsi="Arial" w:cs="Arial"/>
          <w:b/>
          <w:noProof/>
          <w:sz w:val="24"/>
          <w:szCs w:val="24"/>
        </w:rPr>
        <w:t>7038</w:t>
      </w:r>
      <w:r w:rsidRPr="00570BB3">
        <w:rPr>
          <w:rFonts w:ascii="Arial" w:hAnsi="Arial" w:cs="Arial"/>
          <w:sz w:val="24"/>
          <w:szCs w:val="24"/>
        </w:rPr>
        <w:t xml:space="preserve"> persons. </w:t>
      </w:r>
    </w:p>
    <w:p w:rsidR="000B2C02" w:rsidRPr="00570BB3" w:rsidRDefault="000B2C02" w:rsidP="000B2C02">
      <w:pPr>
        <w:spacing w:line="360" w:lineRule="auto"/>
        <w:jc w:val="both"/>
        <w:rPr>
          <w:rFonts w:ascii="Arial" w:hAnsi="Arial" w:cs="Arial"/>
          <w:sz w:val="24"/>
          <w:szCs w:val="24"/>
        </w:rPr>
      </w:pPr>
      <w:r w:rsidRPr="00570BB3">
        <w:rPr>
          <w:rFonts w:ascii="Arial" w:hAnsi="Arial" w:cs="Arial"/>
          <w:sz w:val="24"/>
          <w:szCs w:val="24"/>
        </w:rPr>
        <w:t xml:space="preserve">The table below presents estimated numbers of residents in </w:t>
      </w:r>
      <w:r w:rsidRPr="00570BB3">
        <w:rPr>
          <w:rFonts w:ascii="Arial" w:hAnsi="Arial" w:cs="Arial"/>
          <w:b/>
          <w:noProof/>
          <w:sz w:val="24"/>
          <w:szCs w:val="24"/>
        </w:rPr>
        <w:t>Ormsgill</w:t>
      </w:r>
      <w:r w:rsidRPr="00570BB3">
        <w:rPr>
          <w:rFonts w:ascii="Arial" w:hAnsi="Arial" w:cs="Arial"/>
          <w:sz w:val="24"/>
          <w:szCs w:val="24"/>
        </w:rPr>
        <w:t xml:space="preserve"> </w:t>
      </w:r>
      <w:r w:rsidRPr="00570BB3">
        <w:rPr>
          <w:rFonts w:ascii="Arial" w:hAnsi="Arial" w:cs="Arial"/>
          <w:b/>
          <w:sz w:val="24"/>
          <w:szCs w:val="24"/>
        </w:rPr>
        <w:t>ED</w:t>
      </w:r>
      <w:r w:rsidRPr="00570BB3">
        <w:rPr>
          <w:rFonts w:ascii="Arial" w:hAnsi="Arial" w:cs="Arial"/>
          <w:sz w:val="24"/>
          <w:szCs w:val="24"/>
        </w:rPr>
        <w:t xml:space="preserve"> by age group:</w:t>
      </w:r>
    </w:p>
    <w:tbl>
      <w:tblPr>
        <w:tblW w:w="9654"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110"/>
        <w:gridCol w:w="883"/>
        <w:gridCol w:w="1005"/>
        <w:gridCol w:w="1005"/>
        <w:gridCol w:w="1005"/>
        <w:gridCol w:w="1005"/>
        <w:gridCol w:w="1005"/>
        <w:gridCol w:w="920"/>
      </w:tblGrid>
      <w:tr w:rsidR="000B2C02" w:rsidRPr="00570BB3" w:rsidTr="008A5C9C">
        <w:trPr>
          <w:trHeight w:val="367"/>
          <w:jc w:val="center"/>
        </w:trPr>
        <w:tc>
          <w:tcPr>
            <w:tcW w:w="1716" w:type="dxa"/>
            <w:vMerge w:val="restart"/>
            <w:shd w:val="clear" w:color="auto" w:fill="548DD4"/>
            <w:noWrap/>
            <w:vAlign w:val="bottom"/>
          </w:tcPr>
          <w:p w:rsidR="000B2C02" w:rsidRPr="00570BB3" w:rsidRDefault="000B2C02" w:rsidP="008A5C9C">
            <w:pPr>
              <w:spacing w:after="0" w:line="240" w:lineRule="auto"/>
              <w:jc w:val="both"/>
              <w:rPr>
                <w:rFonts w:ascii="Arial" w:hAnsi="Arial" w:cs="Arial"/>
                <w:b/>
                <w:color w:val="FFFFFF"/>
                <w:sz w:val="24"/>
                <w:szCs w:val="24"/>
              </w:rPr>
            </w:pPr>
          </w:p>
        </w:tc>
        <w:tc>
          <w:tcPr>
            <w:tcW w:w="7938" w:type="dxa"/>
            <w:gridSpan w:val="8"/>
            <w:shd w:val="clear" w:color="auto" w:fill="548DD4"/>
            <w:noWrap/>
            <w:vAlign w:val="bottom"/>
          </w:tcPr>
          <w:p w:rsidR="000B2C02" w:rsidRPr="00570BB3" w:rsidRDefault="000B2C02" w:rsidP="008A5C9C">
            <w:pPr>
              <w:spacing w:after="0" w:line="240" w:lineRule="auto"/>
              <w:jc w:val="center"/>
              <w:rPr>
                <w:rFonts w:ascii="Arial" w:hAnsi="Arial" w:cs="Arial"/>
                <w:b/>
                <w:color w:val="FFFFFF"/>
                <w:sz w:val="24"/>
                <w:szCs w:val="24"/>
              </w:rPr>
            </w:pPr>
            <w:r w:rsidRPr="00570BB3">
              <w:rPr>
                <w:rFonts w:ascii="Arial" w:hAnsi="Arial" w:cs="Arial"/>
                <w:b/>
                <w:color w:val="FFFFFF"/>
                <w:sz w:val="24"/>
                <w:szCs w:val="24"/>
              </w:rPr>
              <w:t>No. Persons by Age Group (Years)</w:t>
            </w:r>
          </w:p>
        </w:tc>
      </w:tr>
      <w:tr w:rsidR="000B2C02" w:rsidRPr="00570BB3" w:rsidTr="008A5C9C">
        <w:trPr>
          <w:trHeight w:val="255"/>
          <w:jc w:val="center"/>
        </w:trPr>
        <w:tc>
          <w:tcPr>
            <w:tcW w:w="1716" w:type="dxa"/>
            <w:vMerge/>
            <w:shd w:val="clear" w:color="auto" w:fill="548DD4"/>
            <w:noWrap/>
            <w:vAlign w:val="bottom"/>
            <w:hideMark/>
          </w:tcPr>
          <w:p w:rsidR="000B2C02" w:rsidRPr="00570BB3" w:rsidRDefault="000B2C02" w:rsidP="008A5C9C">
            <w:pPr>
              <w:spacing w:after="0" w:line="240" w:lineRule="auto"/>
              <w:jc w:val="both"/>
              <w:rPr>
                <w:rFonts w:ascii="Arial" w:hAnsi="Arial" w:cs="Arial"/>
                <w:b/>
                <w:color w:val="FFFFFF"/>
                <w:sz w:val="24"/>
                <w:szCs w:val="24"/>
              </w:rPr>
            </w:pPr>
          </w:p>
        </w:tc>
        <w:tc>
          <w:tcPr>
            <w:tcW w:w="1110" w:type="dxa"/>
            <w:shd w:val="clear" w:color="auto" w:fill="548DD4"/>
            <w:noWrap/>
            <w:vAlign w:val="bottom"/>
            <w:hideMark/>
          </w:tcPr>
          <w:p w:rsidR="000B2C02" w:rsidRPr="00570BB3" w:rsidRDefault="000B2C02" w:rsidP="008A5C9C">
            <w:pPr>
              <w:spacing w:after="0" w:line="240" w:lineRule="auto"/>
              <w:jc w:val="center"/>
              <w:rPr>
                <w:rFonts w:ascii="Arial" w:hAnsi="Arial" w:cs="Arial"/>
                <w:b/>
                <w:color w:val="FFFFFF"/>
                <w:sz w:val="24"/>
                <w:szCs w:val="24"/>
              </w:rPr>
            </w:pPr>
            <w:r w:rsidRPr="00570BB3">
              <w:rPr>
                <w:rFonts w:ascii="Arial" w:hAnsi="Arial" w:cs="Arial"/>
                <w:b/>
                <w:color w:val="FFFFFF"/>
                <w:sz w:val="24"/>
                <w:szCs w:val="24"/>
              </w:rPr>
              <w:t>All Ages</w:t>
            </w:r>
          </w:p>
        </w:tc>
        <w:tc>
          <w:tcPr>
            <w:tcW w:w="883" w:type="dxa"/>
            <w:shd w:val="clear" w:color="auto" w:fill="548DD4"/>
            <w:noWrap/>
            <w:vAlign w:val="bottom"/>
            <w:hideMark/>
          </w:tcPr>
          <w:p w:rsidR="000B2C02" w:rsidRPr="00570BB3" w:rsidRDefault="000B2C02" w:rsidP="008A5C9C">
            <w:pPr>
              <w:spacing w:after="0" w:line="240" w:lineRule="auto"/>
              <w:jc w:val="center"/>
              <w:rPr>
                <w:rFonts w:ascii="Arial" w:hAnsi="Arial" w:cs="Arial"/>
                <w:b/>
                <w:color w:val="FFFFFF"/>
                <w:sz w:val="24"/>
                <w:szCs w:val="24"/>
              </w:rPr>
            </w:pPr>
            <w:r w:rsidRPr="00570BB3">
              <w:rPr>
                <w:rFonts w:ascii="Arial" w:hAnsi="Arial" w:cs="Arial"/>
                <w:b/>
                <w:color w:val="FFFFFF"/>
                <w:sz w:val="24"/>
                <w:szCs w:val="24"/>
              </w:rPr>
              <w:t>0 - 14</w:t>
            </w:r>
          </w:p>
        </w:tc>
        <w:tc>
          <w:tcPr>
            <w:tcW w:w="1005" w:type="dxa"/>
            <w:shd w:val="clear" w:color="auto" w:fill="548DD4"/>
            <w:noWrap/>
            <w:vAlign w:val="bottom"/>
            <w:hideMark/>
          </w:tcPr>
          <w:p w:rsidR="000B2C02" w:rsidRPr="00570BB3" w:rsidRDefault="000B2C02" w:rsidP="008A5C9C">
            <w:pPr>
              <w:spacing w:after="0" w:line="240" w:lineRule="auto"/>
              <w:jc w:val="center"/>
              <w:rPr>
                <w:rFonts w:ascii="Arial" w:hAnsi="Arial" w:cs="Arial"/>
                <w:b/>
                <w:color w:val="FFFFFF"/>
                <w:sz w:val="24"/>
                <w:szCs w:val="24"/>
              </w:rPr>
            </w:pPr>
            <w:r w:rsidRPr="00570BB3">
              <w:rPr>
                <w:rFonts w:ascii="Arial" w:hAnsi="Arial" w:cs="Arial"/>
                <w:b/>
                <w:color w:val="FFFFFF"/>
                <w:sz w:val="24"/>
                <w:szCs w:val="24"/>
              </w:rPr>
              <w:t>15 - 29</w:t>
            </w:r>
          </w:p>
        </w:tc>
        <w:tc>
          <w:tcPr>
            <w:tcW w:w="1005" w:type="dxa"/>
            <w:shd w:val="clear" w:color="auto" w:fill="548DD4"/>
            <w:noWrap/>
            <w:vAlign w:val="bottom"/>
            <w:hideMark/>
          </w:tcPr>
          <w:p w:rsidR="000B2C02" w:rsidRPr="00570BB3" w:rsidRDefault="000B2C02" w:rsidP="008A5C9C">
            <w:pPr>
              <w:spacing w:after="0" w:line="240" w:lineRule="auto"/>
              <w:jc w:val="center"/>
              <w:rPr>
                <w:rFonts w:ascii="Arial" w:hAnsi="Arial" w:cs="Arial"/>
                <w:b/>
                <w:color w:val="FFFFFF"/>
                <w:sz w:val="24"/>
                <w:szCs w:val="24"/>
              </w:rPr>
            </w:pPr>
            <w:r w:rsidRPr="00570BB3">
              <w:rPr>
                <w:rFonts w:ascii="Arial" w:hAnsi="Arial" w:cs="Arial"/>
                <w:b/>
                <w:color w:val="FFFFFF"/>
                <w:sz w:val="24"/>
                <w:szCs w:val="24"/>
              </w:rPr>
              <w:t>30 - 44</w:t>
            </w:r>
          </w:p>
        </w:tc>
        <w:tc>
          <w:tcPr>
            <w:tcW w:w="1005" w:type="dxa"/>
            <w:shd w:val="clear" w:color="auto" w:fill="548DD4"/>
            <w:noWrap/>
            <w:vAlign w:val="bottom"/>
            <w:hideMark/>
          </w:tcPr>
          <w:p w:rsidR="000B2C02" w:rsidRPr="00570BB3" w:rsidRDefault="000B2C02" w:rsidP="008A5C9C">
            <w:pPr>
              <w:spacing w:after="0" w:line="240" w:lineRule="auto"/>
              <w:jc w:val="center"/>
              <w:rPr>
                <w:rFonts w:ascii="Arial" w:hAnsi="Arial" w:cs="Arial"/>
                <w:b/>
                <w:color w:val="FFFFFF"/>
                <w:sz w:val="24"/>
                <w:szCs w:val="24"/>
              </w:rPr>
            </w:pPr>
            <w:r w:rsidRPr="00570BB3">
              <w:rPr>
                <w:rFonts w:ascii="Arial" w:hAnsi="Arial" w:cs="Arial"/>
                <w:b/>
                <w:color w:val="FFFFFF"/>
                <w:sz w:val="24"/>
                <w:szCs w:val="24"/>
              </w:rPr>
              <w:t>45 - 59</w:t>
            </w:r>
          </w:p>
        </w:tc>
        <w:tc>
          <w:tcPr>
            <w:tcW w:w="1005" w:type="dxa"/>
            <w:shd w:val="clear" w:color="auto" w:fill="548DD4"/>
            <w:noWrap/>
            <w:vAlign w:val="bottom"/>
            <w:hideMark/>
          </w:tcPr>
          <w:p w:rsidR="000B2C02" w:rsidRPr="00570BB3" w:rsidRDefault="000B2C02" w:rsidP="008A5C9C">
            <w:pPr>
              <w:spacing w:after="0" w:line="240" w:lineRule="auto"/>
              <w:jc w:val="center"/>
              <w:rPr>
                <w:rFonts w:ascii="Arial" w:hAnsi="Arial" w:cs="Arial"/>
                <w:b/>
                <w:color w:val="FFFFFF"/>
                <w:sz w:val="24"/>
                <w:szCs w:val="24"/>
              </w:rPr>
            </w:pPr>
            <w:r w:rsidRPr="00570BB3">
              <w:rPr>
                <w:rFonts w:ascii="Arial" w:hAnsi="Arial" w:cs="Arial"/>
                <w:b/>
                <w:color w:val="FFFFFF"/>
                <w:sz w:val="24"/>
                <w:szCs w:val="24"/>
              </w:rPr>
              <w:t>60 - 74</w:t>
            </w:r>
          </w:p>
        </w:tc>
        <w:tc>
          <w:tcPr>
            <w:tcW w:w="1005" w:type="dxa"/>
            <w:shd w:val="clear" w:color="auto" w:fill="548DD4"/>
            <w:noWrap/>
            <w:vAlign w:val="bottom"/>
            <w:hideMark/>
          </w:tcPr>
          <w:p w:rsidR="000B2C02" w:rsidRPr="00570BB3" w:rsidRDefault="000B2C02" w:rsidP="008A5C9C">
            <w:pPr>
              <w:spacing w:after="0" w:line="240" w:lineRule="auto"/>
              <w:jc w:val="center"/>
              <w:rPr>
                <w:rFonts w:ascii="Arial" w:hAnsi="Arial" w:cs="Arial"/>
                <w:b/>
                <w:color w:val="FFFFFF"/>
                <w:sz w:val="24"/>
                <w:szCs w:val="24"/>
              </w:rPr>
            </w:pPr>
            <w:r w:rsidRPr="00570BB3">
              <w:rPr>
                <w:rFonts w:ascii="Arial" w:hAnsi="Arial" w:cs="Arial"/>
                <w:b/>
                <w:color w:val="FFFFFF"/>
                <w:sz w:val="24"/>
                <w:szCs w:val="24"/>
              </w:rPr>
              <w:t>75 - 84</w:t>
            </w:r>
          </w:p>
        </w:tc>
        <w:tc>
          <w:tcPr>
            <w:tcW w:w="920" w:type="dxa"/>
            <w:shd w:val="clear" w:color="auto" w:fill="548DD4"/>
            <w:noWrap/>
            <w:vAlign w:val="bottom"/>
            <w:hideMark/>
          </w:tcPr>
          <w:p w:rsidR="000B2C02" w:rsidRPr="00570BB3" w:rsidRDefault="000B2C02" w:rsidP="008A5C9C">
            <w:pPr>
              <w:spacing w:after="0" w:line="240" w:lineRule="auto"/>
              <w:jc w:val="center"/>
              <w:rPr>
                <w:rFonts w:ascii="Arial" w:hAnsi="Arial" w:cs="Arial"/>
                <w:b/>
                <w:color w:val="FFFFFF"/>
                <w:sz w:val="24"/>
                <w:szCs w:val="24"/>
              </w:rPr>
            </w:pPr>
            <w:r w:rsidRPr="00570BB3">
              <w:rPr>
                <w:rFonts w:ascii="Arial" w:hAnsi="Arial" w:cs="Arial"/>
                <w:b/>
                <w:color w:val="FFFFFF"/>
                <w:sz w:val="24"/>
                <w:szCs w:val="24"/>
              </w:rPr>
              <w:t>85+</w:t>
            </w:r>
          </w:p>
        </w:tc>
      </w:tr>
      <w:tr w:rsidR="000B2C02" w:rsidRPr="00570BB3" w:rsidTr="008A5C9C">
        <w:trPr>
          <w:trHeight w:val="417"/>
          <w:jc w:val="center"/>
        </w:trPr>
        <w:tc>
          <w:tcPr>
            <w:tcW w:w="1716" w:type="dxa"/>
            <w:shd w:val="clear" w:color="auto" w:fill="DDD9C3"/>
            <w:noWrap/>
            <w:vAlign w:val="bottom"/>
          </w:tcPr>
          <w:p w:rsidR="000B2C02" w:rsidRPr="00570BB3" w:rsidRDefault="000B2C02" w:rsidP="008A5C9C">
            <w:pPr>
              <w:spacing w:after="0" w:line="240" w:lineRule="auto"/>
              <w:jc w:val="both"/>
              <w:rPr>
                <w:rFonts w:ascii="Arial" w:hAnsi="Arial" w:cs="Arial"/>
                <w:sz w:val="24"/>
                <w:szCs w:val="24"/>
              </w:rPr>
            </w:pPr>
            <w:r w:rsidRPr="00570BB3">
              <w:rPr>
                <w:rFonts w:ascii="Arial" w:hAnsi="Arial" w:cs="Arial"/>
                <w:noProof/>
                <w:sz w:val="24"/>
                <w:szCs w:val="24"/>
              </w:rPr>
              <w:t>Ormsgill ED</w:t>
            </w:r>
          </w:p>
        </w:tc>
        <w:tc>
          <w:tcPr>
            <w:tcW w:w="1110" w:type="dxa"/>
            <w:shd w:val="clear" w:color="auto" w:fill="DDD9C3"/>
            <w:noWrap/>
            <w:vAlign w:val="bottom"/>
          </w:tcPr>
          <w:p w:rsidR="000B2C02" w:rsidRPr="00570BB3" w:rsidRDefault="000B2C02" w:rsidP="008A5C9C">
            <w:pPr>
              <w:spacing w:after="0" w:line="240" w:lineRule="auto"/>
              <w:jc w:val="center"/>
              <w:rPr>
                <w:rFonts w:ascii="Arial" w:hAnsi="Arial" w:cs="Arial"/>
                <w:sz w:val="24"/>
                <w:szCs w:val="24"/>
              </w:rPr>
            </w:pPr>
            <w:r w:rsidRPr="00570BB3">
              <w:rPr>
                <w:rFonts w:ascii="Arial" w:hAnsi="Arial" w:cs="Arial"/>
                <w:noProof/>
                <w:sz w:val="24"/>
                <w:szCs w:val="24"/>
              </w:rPr>
              <w:t>7038</w:t>
            </w:r>
          </w:p>
        </w:tc>
        <w:tc>
          <w:tcPr>
            <w:tcW w:w="883" w:type="dxa"/>
            <w:shd w:val="clear" w:color="auto" w:fill="DDD9C3"/>
            <w:noWrap/>
            <w:vAlign w:val="bottom"/>
          </w:tcPr>
          <w:p w:rsidR="000B2C02" w:rsidRPr="00570BB3" w:rsidRDefault="000B2C02" w:rsidP="008A5C9C">
            <w:pPr>
              <w:spacing w:after="0" w:line="240" w:lineRule="auto"/>
              <w:jc w:val="center"/>
              <w:rPr>
                <w:rFonts w:ascii="Arial" w:hAnsi="Arial" w:cs="Arial"/>
                <w:sz w:val="24"/>
                <w:szCs w:val="24"/>
              </w:rPr>
            </w:pPr>
            <w:r w:rsidRPr="00570BB3">
              <w:rPr>
                <w:rFonts w:ascii="Arial" w:hAnsi="Arial" w:cs="Arial"/>
                <w:noProof/>
                <w:sz w:val="24"/>
                <w:szCs w:val="24"/>
              </w:rPr>
              <w:t>1244</w:t>
            </w:r>
          </w:p>
        </w:tc>
        <w:tc>
          <w:tcPr>
            <w:tcW w:w="1005" w:type="dxa"/>
            <w:shd w:val="clear" w:color="auto" w:fill="DDD9C3"/>
            <w:noWrap/>
            <w:vAlign w:val="bottom"/>
          </w:tcPr>
          <w:p w:rsidR="000B2C02" w:rsidRPr="00570BB3" w:rsidRDefault="000B2C02" w:rsidP="008A5C9C">
            <w:pPr>
              <w:spacing w:after="0" w:line="240" w:lineRule="auto"/>
              <w:jc w:val="center"/>
              <w:rPr>
                <w:rFonts w:ascii="Arial" w:hAnsi="Arial" w:cs="Arial"/>
                <w:sz w:val="24"/>
                <w:szCs w:val="24"/>
              </w:rPr>
            </w:pPr>
            <w:r w:rsidRPr="00570BB3">
              <w:rPr>
                <w:rFonts w:ascii="Arial" w:hAnsi="Arial" w:cs="Arial"/>
                <w:noProof/>
                <w:sz w:val="24"/>
                <w:szCs w:val="24"/>
              </w:rPr>
              <w:t>1364</w:t>
            </w:r>
          </w:p>
        </w:tc>
        <w:tc>
          <w:tcPr>
            <w:tcW w:w="1005" w:type="dxa"/>
            <w:shd w:val="clear" w:color="auto" w:fill="DDD9C3"/>
            <w:noWrap/>
            <w:vAlign w:val="bottom"/>
          </w:tcPr>
          <w:p w:rsidR="000B2C02" w:rsidRPr="00570BB3" w:rsidRDefault="000B2C02" w:rsidP="008A5C9C">
            <w:pPr>
              <w:spacing w:after="0" w:line="240" w:lineRule="auto"/>
              <w:jc w:val="center"/>
              <w:rPr>
                <w:rFonts w:ascii="Arial" w:hAnsi="Arial" w:cs="Arial"/>
                <w:sz w:val="24"/>
                <w:szCs w:val="24"/>
              </w:rPr>
            </w:pPr>
            <w:r w:rsidRPr="00570BB3">
              <w:rPr>
                <w:rFonts w:ascii="Arial" w:hAnsi="Arial" w:cs="Arial"/>
                <w:noProof/>
                <w:sz w:val="24"/>
                <w:szCs w:val="24"/>
              </w:rPr>
              <w:t>1439</w:t>
            </w:r>
          </w:p>
        </w:tc>
        <w:tc>
          <w:tcPr>
            <w:tcW w:w="1005" w:type="dxa"/>
            <w:shd w:val="clear" w:color="auto" w:fill="DDD9C3"/>
            <w:noWrap/>
            <w:vAlign w:val="bottom"/>
          </w:tcPr>
          <w:p w:rsidR="000B2C02" w:rsidRPr="00570BB3" w:rsidRDefault="000B2C02" w:rsidP="008A5C9C">
            <w:pPr>
              <w:spacing w:after="0" w:line="240" w:lineRule="auto"/>
              <w:jc w:val="center"/>
              <w:rPr>
                <w:rFonts w:ascii="Arial" w:hAnsi="Arial" w:cs="Arial"/>
                <w:sz w:val="24"/>
                <w:szCs w:val="24"/>
              </w:rPr>
            </w:pPr>
            <w:r w:rsidRPr="00570BB3">
              <w:rPr>
                <w:rFonts w:ascii="Arial" w:hAnsi="Arial" w:cs="Arial"/>
                <w:noProof/>
                <w:sz w:val="24"/>
                <w:szCs w:val="24"/>
              </w:rPr>
              <w:t>1471</w:t>
            </w:r>
          </w:p>
        </w:tc>
        <w:tc>
          <w:tcPr>
            <w:tcW w:w="1005" w:type="dxa"/>
            <w:shd w:val="clear" w:color="auto" w:fill="DDD9C3"/>
            <w:noWrap/>
            <w:vAlign w:val="bottom"/>
          </w:tcPr>
          <w:p w:rsidR="000B2C02" w:rsidRPr="00570BB3" w:rsidRDefault="000B2C02" w:rsidP="008A5C9C">
            <w:pPr>
              <w:spacing w:after="0" w:line="240" w:lineRule="auto"/>
              <w:jc w:val="center"/>
              <w:rPr>
                <w:rFonts w:ascii="Arial" w:hAnsi="Arial" w:cs="Arial"/>
                <w:sz w:val="24"/>
                <w:szCs w:val="24"/>
              </w:rPr>
            </w:pPr>
            <w:r w:rsidRPr="00570BB3">
              <w:rPr>
                <w:rFonts w:ascii="Arial" w:hAnsi="Arial" w:cs="Arial"/>
                <w:noProof/>
                <w:sz w:val="24"/>
                <w:szCs w:val="24"/>
              </w:rPr>
              <w:t>1079</w:t>
            </w:r>
          </w:p>
        </w:tc>
        <w:tc>
          <w:tcPr>
            <w:tcW w:w="1005" w:type="dxa"/>
            <w:shd w:val="clear" w:color="auto" w:fill="DDD9C3"/>
            <w:noWrap/>
            <w:vAlign w:val="bottom"/>
          </w:tcPr>
          <w:p w:rsidR="000B2C02" w:rsidRPr="00570BB3" w:rsidRDefault="000B2C02" w:rsidP="008A5C9C">
            <w:pPr>
              <w:spacing w:after="0" w:line="240" w:lineRule="auto"/>
              <w:jc w:val="center"/>
              <w:rPr>
                <w:rFonts w:ascii="Arial" w:hAnsi="Arial" w:cs="Arial"/>
                <w:sz w:val="24"/>
                <w:szCs w:val="24"/>
              </w:rPr>
            </w:pPr>
            <w:r w:rsidRPr="00570BB3">
              <w:rPr>
                <w:rFonts w:ascii="Arial" w:hAnsi="Arial" w:cs="Arial"/>
                <w:noProof/>
                <w:sz w:val="24"/>
                <w:szCs w:val="24"/>
              </w:rPr>
              <w:t>300</w:t>
            </w:r>
          </w:p>
        </w:tc>
        <w:tc>
          <w:tcPr>
            <w:tcW w:w="920" w:type="dxa"/>
            <w:shd w:val="clear" w:color="auto" w:fill="DDD9C3"/>
            <w:noWrap/>
            <w:vAlign w:val="bottom"/>
          </w:tcPr>
          <w:p w:rsidR="000B2C02" w:rsidRPr="00570BB3" w:rsidRDefault="000B2C02" w:rsidP="008A5C9C">
            <w:pPr>
              <w:spacing w:after="0" w:line="240" w:lineRule="auto"/>
              <w:jc w:val="center"/>
              <w:rPr>
                <w:rFonts w:ascii="Arial" w:hAnsi="Arial" w:cs="Arial"/>
                <w:sz w:val="24"/>
                <w:szCs w:val="24"/>
              </w:rPr>
            </w:pPr>
            <w:r w:rsidRPr="00570BB3">
              <w:rPr>
                <w:rFonts w:ascii="Arial" w:hAnsi="Arial" w:cs="Arial"/>
                <w:noProof/>
                <w:sz w:val="24"/>
                <w:szCs w:val="24"/>
              </w:rPr>
              <w:t>141</w:t>
            </w:r>
          </w:p>
        </w:tc>
      </w:tr>
    </w:tbl>
    <w:p w:rsidR="000B2C02" w:rsidRPr="00570BB3" w:rsidRDefault="000B2C02" w:rsidP="000B2C02">
      <w:pPr>
        <w:spacing w:line="360" w:lineRule="auto"/>
        <w:jc w:val="both"/>
        <w:rPr>
          <w:rFonts w:ascii="Arial" w:hAnsi="Arial" w:cs="Arial"/>
          <w:sz w:val="24"/>
          <w:szCs w:val="24"/>
        </w:rPr>
      </w:pPr>
      <w:r w:rsidRPr="00570BB3">
        <w:rPr>
          <w:rFonts w:ascii="Arial" w:hAnsi="Arial" w:cs="Arial"/>
          <w:sz w:val="24"/>
          <w:szCs w:val="24"/>
        </w:rPr>
        <w:t>Source: Office for National Statistics, 2011 Census</w:t>
      </w:r>
    </w:p>
    <w:p w:rsidR="000B2C02" w:rsidRPr="00570BB3" w:rsidRDefault="000B2C02" w:rsidP="000B2C02">
      <w:pPr>
        <w:spacing w:line="360" w:lineRule="auto"/>
        <w:jc w:val="both"/>
        <w:rPr>
          <w:rFonts w:ascii="Arial" w:hAnsi="Arial" w:cs="Arial"/>
          <w:sz w:val="24"/>
          <w:szCs w:val="24"/>
        </w:rPr>
      </w:pPr>
      <w:r w:rsidRPr="00570BB3">
        <w:rPr>
          <w:rFonts w:ascii="Arial" w:hAnsi="Arial" w:cs="Arial"/>
          <w:sz w:val="24"/>
          <w:szCs w:val="24"/>
        </w:rPr>
        <w:t xml:space="preserve">The chart below compares the proportion of </w:t>
      </w:r>
      <w:r w:rsidRPr="00570BB3">
        <w:rPr>
          <w:rFonts w:ascii="Arial" w:hAnsi="Arial" w:cs="Arial"/>
          <w:b/>
          <w:noProof/>
          <w:sz w:val="24"/>
          <w:szCs w:val="24"/>
        </w:rPr>
        <w:t>Ormsgill</w:t>
      </w:r>
      <w:r w:rsidRPr="00570BB3">
        <w:rPr>
          <w:rFonts w:ascii="Arial" w:hAnsi="Arial" w:cs="Arial"/>
          <w:b/>
          <w:sz w:val="24"/>
          <w:szCs w:val="24"/>
        </w:rPr>
        <w:t xml:space="preserve"> ED’s</w:t>
      </w:r>
      <w:r w:rsidRPr="00570BB3">
        <w:rPr>
          <w:rFonts w:ascii="Arial" w:hAnsi="Arial" w:cs="Arial"/>
          <w:sz w:val="24"/>
          <w:szCs w:val="24"/>
        </w:rPr>
        <w:t xml:space="preserve"> population within each age group with the proportion of the population within each age group across </w:t>
      </w:r>
      <w:r w:rsidRPr="00570BB3">
        <w:rPr>
          <w:rFonts w:ascii="Arial" w:hAnsi="Arial" w:cs="Arial"/>
          <w:noProof/>
          <w:sz w:val="24"/>
          <w:szCs w:val="24"/>
        </w:rPr>
        <w:t>Barrow-in-Furness</w:t>
      </w:r>
      <w:r w:rsidRPr="00570BB3">
        <w:rPr>
          <w:rFonts w:ascii="Arial" w:hAnsi="Arial" w:cs="Arial"/>
          <w:sz w:val="24"/>
          <w:szCs w:val="24"/>
        </w:rPr>
        <w:t xml:space="preserve"> district, Cumbria and England &amp; Wales:</w:t>
      </w:r>
    </w:p>
    <w:p w:rsidR="000B2C02" w:rsidRDefault="000B2C02" w:rsidP="000B2C02">
      <w:pPr>
        <w:spacing w:after="0" w:line="240" w:lineRule="auto"/>
        <w:jc w:val="both"/>
        <w:rPr>
          <w:i/>
          <w:sz w:val="24"/>
          <w:szCs w:val="24"/>
        </w:rPr>
      </w:pPr>
      <w:r>
        <w:rPr>
          <w:noProof/>
          <w:lang w:eastAsia="en-GB"/>
        </w:rPr>
        <w:drawing>
          <wp:inline distT="0" distB="0" distL="0" distR="0">
            <wp:extent cx="5727700" cy="2921000"/>
            <wp:effectExtent l="0" t="0" r="6350" b="0"/>
            <wp:docPr id="8" name="Picture 8" descr="V:\INFORMATION AND INTELLIGENCE\Area Plan\ED Profiles\ED Charts\Ormsgill 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FORMATION AND INTELLIGENCE\Area Plan\ED Profiles\ED Charts\Ormsgill ED.pn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727700" cy="2921000"/>
                    </a:xfrm>
                    <a:prstGeom prst="rect">
                      <a:avLst/>
                    </a:prstGeom>
                    <a:noFill/>
                    <a:ln>
                      <a:noFill/>
                    </a:ln>
                  </pic:spPr>
                </pic:pic>
              </a:graphicData>
            </a:graphic>
          </wp:inline>
        </w:drawing>
      </w:r>
    </w:p>
    <w:p w:rsidR="000B2C02" w:rsidRPr="00570BB3" w:rsidRDefault="000B2C02" w:rsidP="000B2C02">
      <w:pPr>
        <w:spacing w:line="360" w:lineRule="auto"/>
        <w:jc w:val="both"/>
        <w:rPr>
          <w:rFonts w:ascii="Arial" w:hAnsi="Arial" w:cs="Arial"/>
          <w:sz w:val="24"/>
          <w:szCs w:val="24"/>
        </w:rPr>
      </w:pPr>
      <w:r w:rsidRPr="00570BB3">
        <w:rPr>
          <w:rFonts w:ascii="Arial" w:hAnsi="Arial" w:cs="Arial"/>
          <w:sz w:val="24"/>
          <w:szCs w:val="24"/>
        </w:rPr>
        <w:t>Source: Office for National Statistics, 2011 Census</w:t>
      </w:r>
    </w:p>
    <w:p w:rsidR="000B2C02" w:rsidRPr="00570BB3" w:rsidRDefault="000B2C02" w:rsidP="000B2C02">
      <w:pPr>
        <w:spacing w:line="360" w:lineRule="auto"/>
        <w:jc w:val="both"/>
        <w:rPr>
          <w:rFonts w:ascii="Arial" w:hAnsi="Arial" w:cs="Arial"/>
          <w:sz w:val="24"/>
          <w:szCs w:val="24"/>
        </w:rPr>
      </w:pPr>
      <w:r w:rsidRPr="00570BB3">
        <w:rPr>
          <w:rFonts w:ascii="Arial" w:hAnsi="Arial" w:cs="Arial"/>
          <w:sz w:val="24"/>
          <w:szCs w:val="24"/>
        </w:rPr>
        <w:t xml:space="preserve">County Council Electoral Divisions cover large spatial areas and so division averages can mask variation between communities within the division. Furthermore, beyond Census data, there is little statistical information available for Electoral Divisions. However, most statistical agencies produce data for Electoral Wards. </w:t>
      </w:r>
      <w:r w:rsidRPr="00570BB3">
        <w:rPr>
          <w:rFonts w:ascii="Arial" w:hAnsi="Arial" w:cs="Arial"/>
          <w:sz w:val="24"/>
          <w:szCs w:val="24"/>
        </w:rPr>
        <w:lastRenderedPageBreak/>
        <w:t>Therefore, there is a very wide range</w:t>
      </w:r>
      <w:r w:rsidRPr="00570BB3">
        <w:rPr>
          <w:rFonts w:ascii="Arial" w:hAnsi="Arial" w:cs="Arial"/>
          <w:i/>
          <w:sz w:val="24"/>
          <w:szCs w:val="24"/>
        </w:rPr>
        <w:t xml:space="preserve"> </w:t>
      </w:r>
      <w:r w:rsidRPr="00570BB3">
        <w:rPr>
          <w:rFonts w:ascii="Arial" w:hAnsi="Arial" w:cs="Arial"/>
          <w:sz w:val="24"/>
          <w:szCs w:val="24"/>
        </w:rPr>
        <w:t>of</w:t>
      </w:r>
      <w:r w:rsidRPr="00570BB3">
        <w:rPr>
          <w:rFonts w:ascii="Arial" w:hAnsi="Arial" w:cs="Arial"/>
          <w:i/>
          <w:sz w:val="24"/>
          <w:szCs w:val="24"/>
        </w:rPr>
        <w:t xml:space="preserve"> </w:t>
      </w:r>
      <w:r w:rsidRPr="00570BB3">
        <w:rPr>
          <w:rFonts w:ascii="Arial" w:hAnsi="Arial" w:cs="Arial"/>
          <w:sz w:val="24"/>
          <w:szCs w:val="24"/>
        </w:rPr>
        <w:t xml:space="preserve">statistical information available for Electoral Wards. Furthermore, as Electoral Wards are generally smaller than Electoral Divisions, statistics at this level provide more insight into variations between communities. </w:t>
      </w:r>
    </w:p>
    <w:p w:rsidR="000B2C02" w:rsidRPr="00570BB3" w:rsidRDefault="000B2C02" w:rsidP="000B2C02">
      <w:pPr>
        <w:spacing w:line="360" w:lineRule="auto"/>
        <w:jc w:val="both"/>
        <w:rPr>
          <w:rFonts w:ascii="Arial" w:hAnsi="Arial" w:cs="Arial"/>
          <w:sz w:val="24"/>
          <w:szCs w:val="24"/>
        </w:rPr>
      </w:pPr>
      <w:r w:rsidRPr="00570BB3">
        <w:rPr>
          <w:rFonts w:ascii="Arial" w:hAnsi="Arial" w:cs="Arial"/>
          <w:sz w:val="24"/>
          <w:szCs w:val="24"/>
        </w:rPr>
        <w:t xml:space="preserve">The table below identifies which Electoral Wards are fully or partially within the boundaries of </w:t>
      </w:r>
      <w:r w:rsidRPr="00570BB3">
        <w:rPr>
          <w:rFonts w:ascii="Arial" w:hAnsi="Arial" w:cs="Arial"/>
          <w:b/>
          <w:noProof/>
          <w:sz w:val="24"/>
          <w:szCs w:val="24"/>
        </w:rPr>
        <w:t>Ormsgill</w:t>
      </w:r>
      <w:r w:rsidRPr="00570BB3">
        <w:rPr>
          <w:rFonts w:ascii="Arial" w:hAnsi="Arial" w:cs="Arial"/>
          <w:sz w:val="24"/>
          <w:szCs w:val="24"/>
        </w:rPr>
        <w:t xml:space="preserve"> </w:t>
      </w:r>
      <w:r w:rsidRPr="00570BB3">
        <w:rPr>
          <w:rFonts w:ascii="Arial" w:hAnsi="Arial" w:cs="Arial"/>
          <w:b/>
          <w:sz w:val="24"/>
          <w:szCs w:val="24"/>
        </w:rPr>
        <w:t>ED</w:t>
      </w:r>
      <w:r w:rsidRPr="00570BB3">
        <w:rPr>
          <w:rFonts w:ascii="Arial" w:hAnsi="Arial" w:cs="Arial"/>
          <w:sz w:val="24"/>
          <w:szCs w:val="24"/>
        </w:rPr>
        <w:t xml:space="preserve">, and what proportion of </w:t>
      </w:r>
      <w:r w:rsidRPr="00570BB3">
        <w:rPr>
          <w:rFonts w:ascii="Arial" w:hAnsi="Arial" w:cs="Arial"/>
          <w:b/>
          <w:noProof/>
          <w:sz w:val="24"/>
          <w:szCs w:val="24"/>
        </w:rPr>
        <w:t>Ormsgill</w:t>
      </w:r>
      <w:r w:rsidRPr="00570BB3">
        <w:rPr>
          <w:rFonts w:ascii="Arial" w:hAnsi="Arial" w:cs="Arial"/>
          <w:sz w:val="24"/>
          <w:szCs w:val="24"/>
        </w:rPr>
        <w:t xml:space="preserve"> </w:t>
      </w:r>
      <w:r w:rsidRPr="00570BB3">
        <w:rPr>
          <w:rFonts w:ascii="Arial" w:hAnsi="Arial" w:cs="Arial"/>
          <w:b/>
          <w:sz w:val="24"/>
          <w:szCs w:val="24"/>
        </w:rPr>
        <w:t>ED</w:t>
      </w:r>
      <w:r w:rsidRPr="00570BB3">
        <w:rPr>
          <w:rFonts w:ascii="Arial" w:hAnsi="Arial" w:cs="Arial"/>
          <w:sz w:val="24"/>
          <w:szCs w:val="24"/>
        </w:rPr>
        <w:t>’s population live within each ward:</w:t>
      </w:r>
    </w:p>
    <w:p w:rsidR="000B2C02" w:rsidRDefault="000B2C02" w:rsidP="000B2C02">
      <w:pPr>
        <w:spacing w:line="360" w:lineRule="auto"/>
        <w:jc w:val="both"/>
        <w:rPr>
          <w:i/>
          <w:sz w:val="24"/>
          <w:szCs w:val="24"/>
        </w:rPr>
      </w:pPr>
      <w:r>
        <w:rPr>
          <w:noProof/>
          <w:lang w:eastAsia="en-GB"/>
        </w:rPr>
        <w:drawing>
          <wp:inline distT="0" distB="0" distL="0" distR="0">
            <wp:extent cx="5727700" cy="1028700"/>
            <wp:effectExtent l="0" t="0" r="6350" b="0"/>
            <wp:docPr id="6" name="Picture 6" descr="V:\INFORMATION AND INTELLIGENCE\Area Plan\ED Profiles\ED Tables\Ormsgill 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NFORMATION AND INTELLIGENCE\Area Plan\ED Profiles\ED Tables\Ormsgill ED.pn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727700" cy="1028700"/>
                    </a:xfrm>
                    <a:prstGeom prst="rect">
                      <a:avLst/>
                    </a:prstGeom>
                    <a:noFill/>
                    <a:ln>
                      <a:noFill/>
                    </a:ln>
                  </pic:spPr>
                </pic:pic>
              </a:graphicData>
            </a:graphic>
          </wp:inline>
        </w:drawing>
      </w:r>
    </w:p>
    <w:p w:rsidR="000B2C02" w:rsidRPr="00570BB3" w:rsidRDefault="000B2C02" w:rsidP="000B2C02">
      <w:pPr>
        <w:spacing w:line="360" w:lineRule="auto"/>
        <w:jc w:val="both"/>
        <w:rPr>
          <w:rFonts w:ascii="Arial" w:hAnsi="Arial" w:cs="Arial"/>
          <w:sz w:val="24"/>
          <w:szCs w:val="24"/>
        </w:rPr>
      </w:pPr>
      <w:r w:rsidRPr="00570BB3">
        <w:rPr>
          <w:rFonts w:ascii="Arial" w:hAnsi="Arial" w:cs="Arial"/>
          <w:sz w:val="24"/>
          <w:szCs w:val="24"/>
        </w:rPr>
        <w:t>Source: Cumbria Intelligence Observatory, 2013</w:t>
      </w:r>
    </w:p>
    <w:p w:rsidR="000B2C02" w:rsidRDefault="000B2C02" w:rsidP="000B2C02">
      <w:pPr>
        <w:rPr>
          <w:i/>
          <w:sz w:val="24"/>
          <w:szCs w:val="24"/>
        </w:rPr>
      </w:pPr>
      <w:r>
        <w:rPr>
          <w:i/>
          <w:sz w:val="24"/>
          <w:szCs w:val="24"/>
        </w:rPr>
        <w:br w:type="page"/>
      </w:r>
    </w:p>
    <w:p w:rsidR="00A62EB1" w:rsidRPr="00570BB3" w:rsidRDefault="000B2C02" w:rsidP="00A62EB1">
      <w:pPr>
        <w:rPr>
          <w:rFonts w:ascii="Arial" w:hAnsi="Arial" w:cs="Arial"/>
          <w:sz w:val="24"/>
          <w:szCs w:val="24"/>
        </w:rPr>
      </w:pPr>
      <w:r w:rsidRPr="00570BB3">
        <w:rPr>
          <w:rFonts w:ascii="Arial" w:hAnsi="Arial" w:cs="Arial"/>
          <w:sz w:val="24"/>
          <w:szCs w:val="24"/>
        </w:rPr>
        <w:lastRenderedPageBreak/>
        <w:t xml:space="preserve">The map below overlays Electoral Ward boundaries on to </w:t>
      </w:r>
      <w:r w:rsidRPr="00570BB3">
        <w:rPr>
          <w:rFonts w:ascii="Arial" w:hAnsi="Arial" w:cs="Arial"/>
          <w:b/>
          <w:noProof/>
          <w:sz w:val="24"/>
          <w:szCs w:val="24"/>
        </w:rPr>
        <w:t>Ormsgill</w:t>
      </w:r>
      <w:r w:rsidRPr="00570BB3">
        <w:rPr>
          <w:rFonts w:ascii="Arial" w:hAnsi="Arial" w:cs="Arial"/>
          <w:sz w:val="24"/>
          <w:szCs w:val="24"/>
        </w:rPr>
        <w:t xml:space="preserve"> </w:t>
      </w:r>
      <w:r w:rsidRPr="00570BB3">
        <w:rPr>
          <w:rFonts w:ascii="Arial" w:hAnsi="Arial" w:cs="Arial"/>
          <w:b/>
          <w:sz w:val="24"/>
          <w:szCs w:val="24"/>
        </w:rPr>
        <w:t>ED’s</w:t>
      </w:r>
      <w:r w:rsidRPr="00570BB3">
        <w:rPr>
          <w:rFonts w:ascii="Arial" w:hAnsi="Arial" w:cs="Arial"/>
          <w:sz w:val="24"/>
          <w:szCs w:val="24"/>
        </w:rPr>
        <w:t xml:space="preserve"> boundary:</w:t>
      </w:r>
      <w:r>
        <w:rPr>
          <w:i/>
          <w:sz w:val="24"/>
          <w:szCs w:val="24"/>
        </w:rPr>
        <w:t xml:space="preserve"> </w:t>
      </w:r>
      <w:r>
        <w:rPr>
          <w:noProof/>
          <w:lang w:eastAsia="en-GB"/>
        </w:rPr>
        <w:drawing>
          <wp:inline distT="0" distB="0" distL="0" distR="0" wp14:anchorId="04C1AD89" wp14:editId="152B0DE2">
            <wp:extent cx="5727700" cy="8089900"/>
            <wp:effectExtent l="0" t="0" r="6350" b="6350"/>
            <wp:docPr id="5" name="Picture 5" descr="V:\INFORMATION AND INTELLIGENCE\Area Plan\ED Profiles\ED Maps\Ormsgill 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NFORMATION AND INTELLIGENCE\Area Plan\ED Profiles\ED Maps\Ormsgill ED.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727700" cy="8089900"/>
                    </a:xfrm>
                    <a:prstGeom prst="rect">
                      <a:avLst/>
                    </a:prstGeom>
                    <a:noFill/>
                    <a:ln>
                      <a:noFill/>
                    </a:ln>
                  </pic:spPr>
                </pic:pic>
              </a:graphicData>
            </a:graphic>
          </wp:inline>
        </w:drawing>
      </w:r>
      <w:r>
        <w:rPr>
          <w:i/>
          <w:sz w:val="24"/>
          <w:szCs w:val="24"/>
        </w:rPr>
        <w:br w:type="page"/>
      </w:r>
      <w:r w:rsidR="00A62EB1" w:rsidRPr="00570BB3">
        <w:rPr>
          <w:rFonts w:ascii="Arial" w:hAnsi="Arial" w:cs="Arial"/>
          <w:sz w:val="24"/>
          <w:szCs w:val="24"/>
        </w:rPr>
        <w:lastRenderedPageBreak/>
        <w:t xml:space="preserve">The Cumbria Intelligence Observatory presents many Electoral Ward level statistics via the interactive ‘Cumbria Atlas’ tool. The Statistics provided within the Cumbria Atlas cover topics such as, but not limited to, population, housing, health, economy, poverty, ethnicity, language, and transport. The datasets within the Cumbria Atlas are regularly updated and expanded. </w:t>
      </w:r>
    </w:p>
    <w:p w:rsidR="00A62EB1" w:rsidRPr="00570BB3" w:rsidRDefault="00A62EB1" w:rsidP="00A62EB1">
      <w:pPr>
        <w:rPr>
          <w:rFonts w:ascii="Arial" w:hAnsi="Arial" w:cs="Arial"/>
          <w:sz w:val="24"/>
          <w:szCs w:val="24"/>
        </w:rPr>
      </w:pPr>
      <w:r w:rsidRPr="00570BB3">
        <w:rPr>
          <w:rFonts w:ascii="Arial" w:hAnsi="Arial" w:cs="Arial"/>
          <w:sz w:val="24"/>
          <w:szCs w:val="24"/>
        </w:rPr>
        <w:t>For simple step by step instructions to use the Cumbria Atlas to explore statistics for the wards within your Electoral Division, please visit the following web page:</w:t>
      </w:r>
    </w:p>
    <w:p w:rsidR="00A62EB1" w:rsidRPr="00570BB3" w:rsidRDefault="00A62EB1" w:rsidP="00A62EB1">
      <w:pPr>
        <w:rPr>
          <w:rFonts w:ascii="Arial" w:hAnsi="Arial" w:cs="Arial"/>
          <w:sz w:val="24"/>
          <w:szCs w:val="24"/>
        </w:rPr>
      </w:pPr>
      <w:r w:rsidRPr="00570BB3">
        <w:rPr>
          <w:rFonts w:ascii="Arial" w:hAnsi="Arial" w:cs="Arial"/>
          <w:sz w:val="24"/>
          <w:szCs w:val="24"/>
        </w:rPr>
        <w:t>http://www.cumbria.gov.uk/eLibrary/view.asp?ID=56017</w:t>
      </w:r>
    </w:p>
    <w:p w:rsidR="00A62EB1" w:rsidRPr="00570BB3" w:rsidRDefault="00A62EB1" w:rsidP="00A62EB1">
      <w:pPr>
        <w:rPr>
          <w:rFonts w:ascii="Arial" w:hAnsi="Arial" w:cs="Arial"/>
          <w:sz w:val="24"/>
          <w:szCs w:val="24"/>
        </w:rPr>
      </w:pPr>
      <w:r w:rsidRPr="00570BB3">
        <w:rPr>
          <w:rFonts w:ascii="Arial" w:hAnsi="Arial" w:cs="Arial"/>
          <w:sz w:val="24"/>
          <w:szCs w:val="24"/>
        </w:rPr>
        <w:t xml:space="preserve">The Information and Intelligence Team within Cumbria County Council are happy to talk you through using the Cumbria Atlas over the phone, or face to face. Training sessions can also be arranged for small groups. </w:t>
      </w:r>
    </w:p>
    <w:p w:rsidR="00D2778A" w:rsidRPr="00570BB3" w:rsidRDefault="00A62EB1" w:rsidP="00A62EB1">
      <w:pPr>
        <w:rPr>
          <w:rFonts w:ascii="Arial" w:hAnsi="Arial" w:cs="Arial"/>
          <w:color w:val="000000" w:themeColor="text1"/>
          <w:sz w:val="24"/>
          <w:szCs w:val="24"/>
        </w:rPr>
      </w:pPr>
      <w:r w:rsidRPr="00570BB3">
        <w:rPr>
          <w:rFonts w:ascii="Arial" w:hAnsi="Arial" w:cs="Arial"/>
          <w:sz w:val="24"/>
          <w:szCs w:val="24"/>
        </w:rPr>
        <w:t xml:space="preserve">To contact the team please call 01228 226309, or email info@cumbriaobservatory.org.uk   </w:t>
      </w:r>
    </w:p>
    <w:p w:rsidR="00D2778A" w:rsidRDefault="00D2778A" w:rsidP="00D2778A">
      <w:pPr>
        <w:pStyle w:val="Heading1"/>
      </w:pPr>
      <w:r>
        <w:t>Parks, Open Spaces and Leisure Facilities</w:t>
      </w:r>
    </w:p>
    <w:p w:rsidR="00903002" w:rsidRPr="00570BB3" w:rsidRDefault="00903002" w:rsidP="00903002">
      <w:pPr>
        <w:spacing w:after="0"/>
        <w:rPr>
          <w:rFonts w:ascii="Arial" w:hAnsi="Arial" w:cs="Arial"/>
          <w:sz w:val="24"/>
          <w:szCs w:val="24"/>
        </w:rPr>
      </w:pPr>
      <w:r w:rsidRPr="00570BB3">
        <w:rPr>
          <w:rFonts w:ascii="Arial" w:hAnsi="Arial" w:cs="Arial"/>
          <w:sz w:val="24"/>
          <w:szCs w:val="24"/>
        </w:rPr>
        <w:t>Lodge Green</w:t>
      </w:r>
    </w:p>
    <w:p w:rsidR="00903002" w:rsidRPr="00570BB3" w:rsidRDefault="00903002" w:rsidP="00903002">
      <w:pPr>
        <w:spacing w:after="0"/>
        <w:rPr>
          <w:rFonts w:ascii="Arial" w:hAnsi="Arial" w:cs="Arial"/>
          <w:sz w:val="24"/>
          <w:szCs w:val="24"/>
        </w:rPr>
      </w:pPr>
      <w:r w:rsidRPr="00570BB3">
        <w:rPr>
          <w:rFonts w:ascii="Arial" w:hAnsi="Arial" w:cs="Arial"/>
          <w:sz w:val="24"/>
          <w:szCs w:val="24"/>
        </w:rPr>
        <w:t>Ormsgill Playing Fields</w:t>
      </w:r>
    </w:p>
    <w:p w:rsidR="00903002" w:rsidRPr="00570BB3" w:rsidRDefault="00903002" w:rsidP="00903002">
      <w:pPr>
        <w:spacing w:after="0"/>
        <w:rPr>
          <w:rFonts w:ascii="Arial" w:hAnsi="Arial" w:cs="Arial"/>
          <w:sz w:val="24"/>
          <w:szCs w:val="24"/>
        </w:rPr>
      </w:pPr>
      <w:proofErr w:type="spellStart"/>
      <w:r w:rsidRPr="00570BB3">
        <w:rPr>
          <w:rFonts w:ascii="Arial" w:hAnsi="Arial" w:cs="Arial"/>
          <w:sz w:val="24"/>
          <w:szCs w:val="24"/>
        </w:rPr>
        <w:t>Thorncliffe</w:t>
      </w:r>
      <w:proofErr w:type="spellEnd"/>
      <w:r w:rsidRPr="00570BB3">
        <w:rPr>
          <w:rFonts w:ascii="Arial" w:hAnsi="Arial" w:cs="Arial"/>
          <w:sz w:val="24"/>
          <w:szCs w:val="24"/>
        </w:rPr>
        <w:t xml:space="preserve"> Playing Fields/Youth Fields</w:t>
      </w:r>
    </w:p>
    <w:p w:rsidR="00903002" w:rsidRPr="00570BB3" w:rsidRDefault="00903002" w:rsidP="00903002">
      <w:pPr>
        <w:spacing w:after="0"/>
        <w:rPr>
          <w:rFonts w:ascii="Arial" w:hAnsi="Arial" w:cs="Arial"/>
          <w:sz w:val="24"/>
          <w:szCs w:val="24"/>
        </w:rPr>
      </w:pPr>
      <w:r w:rsidRPr="00570BB3">
        <w:rPr>
          <w:rFonts w:ascii="Arial" w:hAnsi="Arial" w:cs="Arial"/>
          <w:sz w:val="24"/>
          <w:szCs w:val="24"/>
        </w:rPr>
        <w:t>Newby Terrace</w:t>
      </w:r>
    </w:p>
    <w:p w:rsidR="00903002" w:rsidRPr="00570BB3" w:rsidRDefault="00903002" w:rsidP="00903002">
      <w:pPr>
        <w:spacing w:after="0"/>
        <w:rPr>
          <w:rFonts w:ascii="Arial" w:hAnsi="Arial" w:cs="Arial"/>
          <w:sz w:val="24"/>
          <w:szCs w:val="24"/>
        </w:rPr>
      </w:pPr>
      <w:r w:rsidRPr="00570BB3">
        <w:rPr>
          <w:rFonts w:ascii="Arial" w:hAnsi="Arial" w:cs="Arial"/>
          <w:sz w:val="24"/>
          <w:szCs w:val="24"/>
        </w:rPr>
        <w:t>Lichfield Close play area</w:t>
      </w:r>
    </w:p>
    <w:p w:rsidR="00903002" w:rsidRPr="00570BB3" w:rsidRDefault="00903002" w:rsidP="00903002">
      <w:pPr>
        <w:spacing w:after="0"/>
        <w:rPr>
          <w:rFonts w:ascii="Arial" w:hAnsi="Arial" w:cs="Arial"/>
          <w:sz w:val="24"/>
          <w:szCs w:val="24"/>
        </w:rPr>
      </w:pPr>
      <w:r w:rsidRPr="00570BB3">
        <w:rPr>
          <w:rFonts w:ascii="Arial" w:hAnsi="Arial" w:cs="Arial"/>
          <w:sz w:val="24"/>
          <w:szCs w:val="24"/>
        </w:rPr>
        <w:t>Ormsgill Multi-Use Games Area &amp; Skateboard</w:t>
      </w:r>
    </w:p>
    <w:p w:rsidR="00903002" w:rsidRPr="00570BB3" w:rsidRDefault="00903002" w:rsidP="00903002">
      <w:pPr>
        <w:spacing w:after="0"/>
        <w:rPr>
          <w:rFonts w:ascii="Arial" w:hAnsi="Arial" w:cs="Arial"/>
          <w:sz w:val="24"/>
          <w:szCs w:val="24"/>
        </w:rPr>
      </w:pPr>
      <w:r w:rsidRPr="00570BB3">
        <w:rPr>
          <w:rFonts w:ascii="Arial" w:hAnsi="Arial" w:cs="Arial"/>
          <w:sz w:val="24"/>
          <w:szCs w:val="24"/>
        </w:rPr>
        <w:t>Ormsgill Quarry</w:t>
      </w:r>
    </w:p>
    <w:p w:rsidR="00903002" w:rsidRPr="00570BB3" w:rsidRDefault="00903002" w:rsidP="00903002">
      <w:pPr>
        <w:spacing w:after="0"/>
        <w:rPr>
          <w:rFonts w:ascii="Arial" w:hAnsi="Arial" w:cs="Arial"/>
          <w:sz w:val="24"/>
          <w:szCs w:val="24"/>
        </w:rPr>
      </w:pPr>
      <w:r w:rsidRPr="00570BB3">
        <w:rPr>
          <w:rFonts w:ascii="Arial" w:hAnsi="Arial" w:cs="Arial"/>
          <w:sz w:val="24"/>
          <w:szCs w:val="24"/>
        </w:rPr>
        <w:t xml:space="preserve">How </w:t>
      </w:r>
      <w:proofErr w:type="spellStart"/>
      <w:r w:rsidRPr="00570BB3">
        <w:rPr>
          <w:rFonts w:ascii="Arial" w:hAnsi="Arial" w:cs="Arial"/>
          <w:sz w:val="24"/>
          <w:szCs w:val="24"/>
        </w:rPr>
        <w:t>Tun</w:t>
      </w:r>
      <w:proofErr w:type="spellEnd"/>
      <w:r w:rsidRPr="00570BB3">
        <w:rPr>
          <w:rFonts w:ascii="Arial" w:hAnsi="Arial" w:cs="Arial"/>
          <w:sz w:val="24"/>
          <w:szCs w:val="24"/>
        </w:rPr>
        <w:t xml:space="preserve"> Woods</w:t>
      </w:r>
    </w:p>
    <w:p w:rsidR="00903002" w:rsidRPr="00570BB3" w:rsidRDefault="00903002" w:rsidP="00903002">
      <w:pPr>
        <w:spacing w:after="0"/>
        <w:rPr>
          <w:rFonts w:ascii="Arial" w:hAnsi="Arial" w:cs="Arial"/>
          <w:sz w:val="24"/>
          <w:szCs w:val="24"/>
        </w:rPr>
      </w:pPr>
      <w:r w:rsidRPr="00570BB3">
        <w:rPr>
          <w:rFonts w:ascii="Arial" w:hAnsi="Arial" w:cs="Arial"/>
          <w:sz w:val="24"/>
          <w:szCs w:val="24"/>
        </w:rPr>
        <w:t>Ormsgill Reservoir</w:t>
      </w:r>
    </w:p>
    <w:p w:rsidR="00903002" w:rsidRPr="00570BB3" w:rsidRDefault="00903002" w:rsidP="00903002">
      <w:pPr>
        <w:spacing w:after="0"/>
        <w:rPr>
          <w:rFonts w:ascii="Arial" w:hAnsi="Arial" w:cs="Arial"/>
          <w:sz w:val="24"/>
          <w:szCs w:val="24"/>
        </w:rPr>
      </w:pPr>
      <w:proofErr w:type="spellStart"/>
      <w:r w:rsidRPr="00570BB3">
        <w:rPr>
          <w:rFonts w:ascii="Arial" w:hAnsi="Arial" w:cs="Arial"/>
          <w:sz w:val="24"/>
          <w:szCs w:val="24"/>
        </w:rPr>
        <w:t>Sowerby</w:t>
      </w:r>
      <w:proofErr w:type="spellEnd"/>
      <w:r w:rsidRPr="00570BB3">
        <w:rPr>
          <w:rFonts w:ascii="Arial" w:hAnsi="Arial" w:cs="Arial"/>
          <w:sz w:val="24"/>
          <w:szCs w:val="24"/>
        </w:rPr>
        <w:t xml:space="preserve"> Woods</w:t>
      </w:r>
    </w:p>
    <w:p w:rsidR="008B3DE2" w:rsidRPr="00570BB3" w:rsidRDefault="008B3DE2" w:rsidP="008B3DE2">
      <w:pPr>
        <w:spacing w:after="0"/>
        <w:rPr>
          <w:rFonts w:ascii="Arial" w:hAnsi="Arial" w:cs="Arial"/>
          <w:sz w:val="24"/>
          <w:szCs w:val="24"/>
        </w:rPr>
      </w:pPr>
      <w:r w:rsidRPr="00570BB3">
        <w:rPr>
          <w:rFonts w:ascii="Arial" w:hAnsi="Arial" w:cs="Arial"/>
          <w:sz w:val="24"/>
          <w:szCs w:val="24"/>
        </w:rPr>
        <w:t>Furness Cricket Club</w:t>
      </w:r>
    </w:p>
    <w:p w:rsidR="008B3DE2" w:rsidRPr="00570BB3" w:rsidRDefault="008B3DE2" w:rsidP="008B3DE2">
      <w:pPr>
        <w:spacing w:after="0"/>
        <w:rPr>
          <w:rFonts w:ascii="Arial" w:hAnsi="Arial" w:cs="Arial"/>
          <w:sz w:val="24"/>
          <w:szCs w:val="24"/>
        </w:rPr>
      </w:pPr>
      <w:r w:rsidRPr="00570BB3">
        <w:rPr>
          <w:rFonts w:ascii="Arial" w:hAnsi="Arial" w:cs="Arial"/>
          <w:sz w:val="24"/>
          <w:szCs w:val="24"/>
        </w:rPr>
        <w:t>Barrow Celtic</w:t>
      </w:r>
    </w:p>
    <w:p w:rsidR="008B3DE2" w:rsidRPr="00570BB3" w:rsidRDefault="008B3DE2" w:rsidP="008B3DE2">
      <w:pPr>
        <w:spacing w:after="0"/>
        <w:rPr>
          <w:rFonts w:ascii="Arial" w:hAnsi="Arial" w:cs="Arial"/>
          <w:sz w:val="24"/>
          <w:szCs w:val="24"/>
        </w:rPr>
      </w:pPr>
      <w:r w:rsidRPr="00570BB3">
        <w:rPr>
          <w:rFonts w:ascii="Arial" w:hAnsi="Arial" w:cs="Arial"/>
          <w:sz w:val="24"/>
          <w:szCs w:val="24"/>
        </w:rPr>
        <w:t>Barrow Golf Club</w:t>
      </w:r>
    </w:p>
    <w:p w:rsidR="008B3DE2" w:rsidRPr="00570BB3" w:rsidRDefault="008B3DE2" w:rsidP="008B3DE2">
      <w:pPr>
        <w:spacing w:after="0"/>
        <w:rPr>
          <w:rFonts w:ascii="Arial" w:hAnsi="Arial" w:cs="Arial"/>
          <w:sz w:val="24"/>
          <w:szCs w:val="24"/>
        </w:rPr>
      </w:pPr>
      <w:r w:rsidRPr="00570BB3">
        <w:rPr>
          <w:rFonts w:ascii="Arial" w:hAnsi="Arial" w:cs="Arial"/>
          <w:sz w:val="24"/>
          <w:szCs w:val="24"/>
        </w:rPr>
        <w:t>Hoops Basketball Centre</w:t>
      </w:r>
    </w:p>
    <w:p w:rsidR="00D2778A" w:rsidRDefault="00D2778A" w:rsidP="00D2778A">
      <w:pPr>
        <w:pStyle w:val="Heading1"/>
      </w:pPr>
      <w:r>
        <w:t>Active Community Organisations</w:t>
      </w:r>
    </w:p>
    <w:p w:rsidR="00C52C45" w:rsidRPr="00570BB3" w:rsidRDefault="00C52C45" w:rsidP="00C52C45">
      <w:pPr>
        <w:spacing w:after="0"/>
        <w:rPr>
          <w:rFonts w:ascii="Arial" w:hAnsi="Arial" w:cs="Arial"/>
          <w:sz w:val="24"/>
          <w:szCs w:val="24"/>
        </w:rPr>
      </w:pPr>
      <w:r w:rsidRPr="00570BB3">
        <w:rPr>
          <w:rFonts w:ascii="Arial" w:hAnsi="Arial" w:cs="Arial"/>
          <w:sz w:val="24"/>
          <w:szCs w:val="24"/>
        </w:rPr>
        <w:t>Ormsgill Youth Group</w:t>
      </w:r>
    </w:p>
    <w:p w:rsidR="00C52C45" w:rsidRPr="00570BB3" w:rsidRDefault="00C52C45" w:rsidP="00C52C45">
      <w:pPr>
        <w:spacing w:after="0"/>
        <w:rPr>
          <w:rFonts w:ascii="Arial" w:hAnsi="Arial" w:cs="Arial"/>
          <w:sz w:val="24"/>
          <w:szCs w:val="24"/>
        </w:rPr>
      </w:pPr>
      <w:r w:rsidRPr="00570BB3">
        <w:rPr>
          <w:rFonts w:ascii="Arial" w:hAnsi="Arial" w:cs="Arial"/>
          <w:sz w:val="24"/>
          <w:szCs w:val="24"/>
        </w:rPr>
        <w:t>Ormsgill Residents &amp; Tenants Association</w:t>
      </w:r>
    </w:p>
    <w:p w:rsidR="00940BC6" w:rsidRPr="00570BB3" w:rsidRDefault="00940BC6" w:rsidP="00C52C45">
      <w:pPr>
        <w:spacing w:after="0"/>
        <w:rPr>
          <w:rFonts w:ascii="Arial" w:hAnsi="Arial" w:cs="Arial"/>
          <w:sz w:val="24"/>
          <w:szCs w:val="24"/>
        </w:rPr>
      </w:pPr>
      <w:r w:rsidRPr="00570BB3">
        <w:rPr>
          <w:rFonts w:ascii="Arial" w:hAnsi="Arial" w:cs="Arial"/>
          <w:sz w:val="24"/>
          <w:szCs w:val="24"/>
        </w:rPr>
        <w:t>Barrow &amp; District Credit Union</w:t>
      </w:r>
    </w:p>
    <w:p w:rsidR="005F7337" w:rsidRPr="00570BB3" w:rsidRDefault="005F7337" w:rsidP="00C52C45">
      <w:pPr>
        <w:spacing w:after="0"/>
        <w:rPr>
          <w:rFonts w:ascii="Arial" w:hAnsi="Arial" w:cs="Arial"/>
          <w:sz w:val="24"/>
          <w:szCs w:val="24"/>
        </w:rPr>
      </w:pPr>
      <w:r w:rsidRPr="00570BB3">
        <w:rPr>
          <w:rFonts w:ascii="Arial" w:hAnsi="Arial" w:cs="Arial"/>
          <w:sz w:val="24"/>
          <w:szCs w:val="24"/>
        </w:rPr>
        <w:t>Barrow Foodbank</w:t>
      </w:r>
    </w:p>
    <w:p w:rsidR="00D2778A" w:rsidRDefault="00D2778A" w:rsidP="00D2778A">
      <w:pPr>
        <w:pStyle w:val="Heading1"/>
      </w:pPr>
      <w:r>
        <w:t>Key Communication Networks</w:t>
      </w:r>
    </w:p>
    <w:p w:rsidR="001A1069" w:rsidRPr="00570BB3" w:rsidRDefault="001A1069" w:rsidP="001A1069">
      <w:pPr>
        <w:spacing w:after="0"/>
        <w:rPr>
          <w:rFonts w:ascii="Arial" w:hAnsi="Arial" w:cs="Arial"/>
          <w:sz w:val="24"/>
          <w:szCs w:val="24"/>
        </w:rPr>
      </w:pPr>
      <w:r w:rsidRPr="00570BB3">
        <w:rPr>
          <w:rFonts w:ascii="Arial" w:hAnsi="Arial" w:cs="Arial"/>
          <w:sz w:val="24"/>
          <w:szCs w:val="24"/>
        </w:rPr>
        <w:t>North West Evening Mail – Borough wide daily</w:t>
      </w:r>
    </w:p>
    <w:p w:rsidR="001A1069" w:rsidRPr="00570BB3" w:rsidRDefault="001A1069" w:rsidP="001A1069">
      <w:pPr>
        <w:spacing w:after="0"/>
        <w:rPr>
          <w:rFonts w:ascii="Arial" w:hAnsi="Arial" w:cs="Arial"/>
          <w:sz w:val="24"/>
          <w:szCs w:val="24"/>
        </w:rPr>
      </w:pPr>
      <w:r w:rsidRPr="00570BB3">
        <w:rPr>
          <w:rFonts w:ascii="Arial" w:hAnsi="Arial" w:cs="Arial"/>
          <w:sz w:val="24"/>
          <w:szCs w:val="24"/>
        </w:rPr>
        <w:t>Advertiser – Borough wide weekly</w:t>
      </w:r>
    </w:p>
    <w:p w:rsidR="00D03E40" w:rsidRPr="00570BB3" w:rsidRDefault="00D03E40" w:rsidP="001A1069">
      <w:pPr>
        <w:spacing w:after="0"/>
        <w:rPr>
          <w:rFonts w:ascii="Arial" w:hAnsi="Arial" w:cs="Arial"/>
          <w:sz w:val="24"/>
          <w:szCs w:val="24"/>
        </w:rPr>
      </w:pPr>
      <w:r w:rsidRPr="00570BB3">
        <w:rPr>
          <w:rFonts w:ascii="Arial" w:hAnsi="Arial" w:cs="Arial"/>
          <w:sz w:val="24"/>
          <w:szCs w:val="24"/>
        </w:rPr>
        <w:lastRenderedPageBreak/>
        <w:t>Barrow Borough Council Housing Matters - quarterly</w:t>
      </w:r>
    </w:p>
    <w:p w:rsidR="00D2778A" w:rsidRDefault="00D2778A" w:rsidP="00D2778A">
      <w:pPr>
        <w:pStyle w:val="Heading1"/>
      </w:pPr>
      <w:r>
        <w:t>Community Assets</w:t>
      </w:r>
    </w:p>
    <w:p w:rsidR="00C52C45" w:rsidRDefault="00C52C45" w:rsidP="00C52C45">
      <w:pPr>
        <w:spacing w:after="0"/>
        <w:rPr>
          <w:rFonts w:ascii="Arial" w:hAnsi="Arial" w:cs="Arial"/>
          <w:sz w:val="24"/>
          <w:szCs w:val="24"/>
        </w:rPr>
      </w:pPr>
      <w:r w:rsidRPr="00570BB3">
        <w:rPr>
          <w:rFonts w:ascii="Arial" w:hAnsi="Arial" w:cs="Arial"/>
          <w:sz w:val="24"/>
          <w:szCs w:val="24"/>
        </w:rPr>
        <w:t xml:space="preserve">Ormsgill </w:t>
      </w:r>
      <w:r w:rsidR="000F5C4C">
        <w:rPr>
          <w:rFonts w:ascii="Arial" w:hAnsi="Arial" w:cs="Arial"/>
          <w:sz w:val="24"/>
          <w:szCs w:val="24"/>
        </w:rPr>
        <w:t xml:space="preserve">Nursery &amp; </w:t>
      </w:r>
      <w:r w:rsidRPr="00570BB3">
        <w:rPr>
          <w:rFonts w:ascii="Arial" w:hAnsi="Arial" w:cs="Arial"/>
          <w:sz w:val="24"/>
          <w:szCs w:val="24"/>
        </w:rPr>
        <w:t>Primary</w:t>
      </w:r>
      <w:r w:rsidR="000F5C4C">
        <w:rPr>
          <w:rFonts w:ascii="Arial" w:hAnsi="Arial" w:cs="Arial"/>
          <w:sz w:val="24"/>
          <w:szCs w:val="24"/>
        </w:rPr>
        <w:t xml:space="preserve"> School</w:t>
      </w:r>
    </w:p>
    <w:p w:rsidR="00C52C45" w:rsidRPr="00570BB3" w:rsidRDefault="00C52C45" w:rsidP="00C52C45">
      <w:pPr>
        <w:spacing w:after="0"/>
        <w:rPr>
          <w:rFonts w:ascii="Arial" w:hAnsi="Arial" w:cs="Arial"/>
          <w:sz w:val="24"/>
          <w:szCs w:val="24"/>
        </w:rPr>
      </w:pPr>
      <w:r w:rsidRPr="00570BB3">
        <w:rPr>
          <w:rFonts w:ascii="Arial" w:hAnsi="Arial" w:cs="Arial"/>
          <w:sz w:val="24"/>
          <w:szCs w:val="24"/>
        </w:rPr>
        <w:t>St. Pius</w:t>
      </w:r>
      <w:r w:rsidR="000F5C4C">
        <w:rPr>
          <w:rFonts w:ascii="Arial" w:hAnsi="Arial" w:cs="Arial"/>
          <w:sz w:val="24"/>
          <w:szCs w:val="24"/>
        </w:rPr>
        <w:t xml:space="preserve"> School</w:t>
      </w:r>
    </w:p>
    <w:p w:rsidR="00C52C45" w:rsidRPr="00570BB3" w:rsidRDefault="00C52C45" w:rsidP="00C52C45">
      <w:pPr>
        <w:spacing w:after="0"/>
        <w:rPr>
          <w:rFonts w:ascii="Arial" w:hAnsi="Arial" w:cs="Arial"/>
          <w:sz w:val="24"/>
          <w:szCs w:val="24"/>
        </w:rPr>
      </w:pPr>
      <w:r w:rsidRPr="00570BB3">
        <w:rPr>
          <w:rFonts w:ascii="Arial" w:hAnsi="Arial" w:cs="Arial"/>
          <w:sz w:val="24"/>
          <w:szCs w:val="24"/>
        </w:rPr>
        <w:t>Victoria Infants &amp; Nursery</w:t>
      </w:r>
      <w:r w:rsidR="000F5C4C">
        <w:rPr>
          <w:rFonts w:ascii="Arial" w:hAnsi="Arial" w:cs="Arial"/>
          <w:sz w:val="24"/>
          <w:szCs w:val="24"/>
        </w:rPr>
        <w:t xml:space="preserve"> School</w:t>
      </w:r>
    </w:p>
    <w:p w:rsidR="00C52C45" w:rsidRPr="00570BB3" w:rsidRDefault="000F5C4C" w:rsidP="00C52C45">
      <w:pPr>
        <w:spacing w:after="0"/>
        <w:rPr>
          <w:rFonts w:ascii="Arial" w:hAnsi="Arial" w:cs="Arial"/>
          <w:sz w:val="24"/>
          <w:szCs w:val="24"/>
        </w:rPr>
      </w:pPr>
      <w:r>
        <w:rPr>
          <w:rFonts w:ascii="Arial" w:hAnsi="Arial" w:cs="Arial"/>
          <w:sz w:val="24"/>
          <w:szCs w:val="24"/>
        </w:rPr>
        <w:t>Victoria Junior School</w:t>
      </w:r>
    </w:p>
    <w:p w:rsidR="00C52C45" w:rsidRPr="00570BB3" w:rsidRDefault="00C52C45" w:rsidP="00C52C45">
      <w:pPr>
        <w:spacing w:after="0"/>
        <w:rPr>
          <w:rFonts w:ascii="Arial" w:hAnsi="Arial" w:cs="Arial"/>
          <w:sz w:val="24"/>
          <w:szCs w:val="24"/>
        </w:rPr>
      </w:pPr>
      <w:r w:rsidRPr="00570BB3">
        <w:rPr>
          <w:rFonts w:ascii="Arial" w:hAnsi="Arial" w:cs="Arial"/>
          <w:sz w:val="24"/>
          <w:szCs w:val="24"/>
        </w:rPr>
        <w:t>Quarry Brow Nursery</w:t>
      </w:r>
    </w:p>
    <w:p w:rsidR="00854419" w:rsidRDefault="00854419" w:rsidP="00C52C45">
      <w:pPr>
        <w:spacing w:after="0"/>
        <w:rPr>
          <w:rFonts w:ascii="Arial" w:hAnsi="Arial" w:cs="Arial"/>
          <w:sz w:val="24"/>
          <w:szCs w:val="24"/>
        </w:rPr>
      </w:pPr>
      <w:r>
        <w:rPr>
          <w:rFonts w:ascii="Arial" w:hAnsi="Arial" w:cs="Arial"/>
          <w:sz w:val="24"/>
          <w:szCs w:val="24"/>
        </w:rPr>
        <w:t>Ormsgill Library</w:t>
      </w:r>
    </w:p>
    <w:p w:rsidR="00C52C45" w:rsidRDefault="00C52C45" w:rsidP="00C52C45">
      <w:pPr>
        <w:spacing w:after="0"/>
        <w:rPr>
          <w:rFonts w:ascii="Arial" w:hAnsi="Arial" w:cs="Arial"/>
          <w:sz w:val="24"/>
          <w:szCs w:val="24"/>
        </w:rPr>
      </w:pPr>
      <w:r w:rsidRPr="00570BB3">
        <w:rPr>
          <w:rFonts w:ascii="Arial" w:hAnsi="Arial" w:cs="Arial"/>
          <w:sz w:val="24"/>
          <w:szCs w:val="24"/>
        </w:rPr>
        <w:t>Ormsgill Children’s Centre</w:t>
      </w:r>
    </w:p>
    <w:p w:rsidR="000F5C4C" w:rsidRDefault="000F5C4C" w:rsidP="00C52C45">
      <w:pPr>
        <w:spacing w:after="0"/>
        <w:rPr>
          <w:rFonts w:ascii="Arial" w:hAnsi="Arial" w:cs="Arial"/>
          <w:sz w:val="24"/>
          <w:szCs w:val="24"/>
        </w:rPr>
      </w:pPr>
      <w:r>
        <w:rPr>
          <w:rFonts w:ascii="Arial" w:hAnsi="Arial" w:cs="Arial"/>
          <w:sz w:val="24"/>
          <w:szCs w:val="24"/>
        </w:rPr>
        <w:t>Ormsgill Adult Education Development Centre</w:t>
      </w:r>
      <w:r w:rsidR="00854419">
        <w:rPr>
          <w:rFonts w:ascii="Arial" w:hAnsi="Arial" w:cs="Arial"/>
          <w:sz w:val="24"/>
          <w:szCs w:val="24"/>
        </w:rPr>
        <w:t xml:space="preserve"> (CDC)</w:t>
      </w:r>
    </w:p>
    <w:p w:rsidR="00854419" w:rsidRPr="00570BB3" w:rsidRDefault="00854419" w:rsidP="00C52C45">
      <w:pPr>
        <w:spacing w:after="0"/>
        <w:rPr>
          <w:rFonts w:ascii="Arial" w:hAnsi="Arial" w:cs="Arial"/>
          <w:sz w:val="24"/>
          <w:szCs w:val="24"/>
        </w:rPr>
      </w:pPr>
      <w:r>
        <w:rPr>
          <w:rFonts w:ascii="Arial" w:hAnsi="Arial" w:cs="Arial"/>
          <w:sz w:val="24"/>
          <w:szCs w:val="24"/>
        </w:rPr>
        <w:t>Ormsgill Community Development Centre (CDC)</w:t>
      </w:r>
    </w:p>
    <w:p w:rsidR="00C52C45" w:rsidRPr="00570BB3" w:rsidRDefault="00C52C45" w:rsidP="00C52C45">
      <w:pPr>
        <w:spacing w:after="0"/>
        <w:rPr>
          <w:rFonts w:ascii="Arial" w:hAnsi="Arial" w:cs="Arial"/>
          <w:sz w:val="24"/>
          <w:szCs w:val="24"/>
        </w:rPr>
      </w:pPr>
      <w:r w:rsidRPr="00570BB3">
        <w:rPr>
          <w:rFonts w:ascii="Arial" w:hAnsi="Arial" w:cs="Arial"/>
          <w:sz w:val="24"/>
          <w:szCs w:val="24"/>
        </w:rPr>
        <w:t>Griffin Community Centre</w:t>
      </w:r>
    </w:p>
    <w:p w:rsidR="00C52C45" w:rsidRPr="00570BB3" w:rsidRDefault="00C52C45" w:rsidP="00C52C45">
      <w:pPr>
        <w:spacing w:after="0"/>
        <w:rPr>
          <w:rFonts w:ascii="Arial" w:hAnsi="Arial" w:cs="Arial"/>
          <w:sz w:val="24"/>
          <w:szCs w:val="24"/>
        </w:rPr>
      </w:pPr>
      <w:r w:rsidRPr="00570BB3">
        <w:rPr>
          <w:rFonts w:ascii="Arial" w:hAnsi="Arial" w:cs="Arial"/>
          <w:sz w:val="24"/>
          <w:szCs w:val="24"/>
        </w:rPr>
        <w:t>St. Matthews Hall</w:t>
      </w:r>
    </w:p>
    <w:p w:rsidR="00C52C45" w:rsidRPr="00570BB3" w:rsidRDefault="00C52C45" w:rsidP="00C52C45">
      <w:pPr>
        <w:spacing w:after="0"/>
        <w:rPr>
          <w:rFonts w:ascii="Arial" w:hAnsi="Arial" w:cs="Arial"/>
          <w:sz w:val="24"/>
          <w:szCs w:val="24"/>
        </w:rPr>
      </w:pPr>
      <w:r w:rsidRPr="00570BB3">
        <w:rPr>
          <w:rFonts w:ascii="Arial" w:hAnsi="Arial" w:cs="Arial"/>
          <w:sz w:val="24"/>
          <w:szCs w:val="24"/>
        </w:rPr>
        <w:t>MS Hall</w:t>
      </w:r>
    </w:p>
    <w:p w:rsidR="00C52C45" w:rsidRPr="00570BB3" w:rsidRDefault="000F5C4C" w:rsidP="00C52C45">
      <w:pPr>
        <w:spacing w:after="0"/>
        <w:rPr>
          <w:rFonts w:ascii="Arial" w:hAnsi="Arial" w:cs="Arial"/>
          <w:sz w:val="24"/>
          <w:szCs w:val="24"/>
        </w:rPr>
      </w:pPr>
      <w:r>
        <w:rPr>
          <w:rFonts w:ascii="Arial" w:hAnsi="Arial" w:cs="Arial"/>
          <w:sz w:val="24"/>
          <w:szCs w:val="24"/>
        </w:rPr>
        <w:t xml:space="preserve">Ormsgill </w:t>
      </w:r>
      <w:r w:rsidR="00C52C45" w:rsidRPr="00570BB3">
        <w:rPr>
          <w:rFonts w:ascii="Arial" w:hAnsi="Arial" w:cs="Arial"/>
          <w:sz w:val="24"/>
          <w:szCs w:val="24"/>
        </w:rPr>
        <w:t>Family Centre</w:t>
      </w:r>
    </w:p>
    <w:p w:rsidR="00C52C45" w:rsidRPr="00570BB3" w:rsidRDefault="00C52C45" w:rsidP="00C52C45">
      <w:pPr>
        <w:spacing w:after="0"/>
        <w:rPr>
          <w:rFonts w:ascii="Arial" w:hAnsi="Arial" w:cs="Arial"/>
          <w:sz w:val="24"/>
          <w:szCs w:val="24"/>
        </w:rPr>
      </w:pPr>
      <w:r w:rsidRPr="00570BB3">
        <w:rPr>
          <w:rFonts w:ascii="Arial" w:hAnsi="Arial" w:cs="Arial"/>
          <w:sz w:val="24"/>
          <w:szCs w:val="24"/>
        </w:rPr>
        <w:t>Community Gym</w:t>
      </w:r>
    </w:p>
    <w:p w:rsidR="004042BA" w:rsidRPr="00570BB3" w:rsidRDefault="004042BA" w:rsidP="00C52C45">
      <w:pPr>
        <w:spacing w:after="0"/>
        <w:rPr>
          <w:rFonts w:ascii="Arial" w:hAnsi="Arial" w:cs="Arial"/>
          <w:sz w:val="24"/>
          <w:szCs w:val="24"/>
        </w:rPr>
      </w:pPr>
      <w:r w:rsidRPr="00570BB3">
        <w:rPr>
          <w:rFonts w:ascii="Arial" w:hAnsi="Arial" w:cs="Arial"/>
          <w:sz w:val="24"/>
          <w:szCs w:val="24"/>
        </w:rPr>
        <w:t>Ormsgill Youth Centre</w:t>
      </w:r>
    </w:p>
    <w:p w:rsidR="00D2778A" w:rsidRDefault="00D2778A" w:rsidP="00D2778A">
      <w:pPr>
        <w:pStyle w:val="Heading1"/>
      </w:pPr>
      <w:r>
        <w:t>Local Cumbria County Council Service Hubs</w:t>
      </w:r>
    </w:p>
    <w:p w:rsidR="000B2C02" w:rsidRDefault="000B2C02" w:rsidP="000B2C02">
      <w:pPr>
        <w:spacing w:after="0" w:line="240" w:lineRule="auto"/>
        <w:rPr>
          <w:rFonts w:ascii="Arial" w:hAnsi="Arial" w:cs="Arial"/>
          <w:sz w:val="24"/>
          <w:szCs w:val="24"/>
        </w:rPr>
      </w:pPr>
      <w:proofErr w:type="gramStart"/>
      <w:r w:rsidRPr="00570BB3">
        <w:rPr>
          <w:rFonts w:ascii="Arial" w:hAnsi="Arial" w:cs="Arial"/>
          <w:sz w:val="24"/>
          <w:szCs w:val="24"/>
        </w:rPr>
        <w:t xml:space="preserve">Ormsgill </w:t>
      </w:r>
      <w:r w:rsidR="000F5C4C">
        <w:rPr>
          <w:rFonts w:ascii="Arial" w:hAnsi="Arial" w:cs="Arial"/>
          <w:sz w:val="24"/>
          <w:szCs w:val="24"/>
        </w:rPr>
        <w:t xml:space="preserve"> Adult</w:t>
      </w:r>
      <w:proofErr w:type="gramEnd"/>
      <w:r w:rsidR="000F5C4C">
        <w:rPr>
          <w:rFonts w:ascii="Arial" w:hAnsi="Arial" w:cs="Arial"/>
          <w:sz w:val="24"/>
          <w:szCs w:val="24"/>
        </w:rPr>
        <w:t xml:space="preserve"> Education</w:t>
      </w:r>
      <w:r w:rsidRPr="00570BB3">
        <w:rPr>
          <w:rFonts w:ascii="Arial" w:hAnsi="Arial" w:cs="Arial"/>
          <w:sz w:val="24"/>
          <w:szCs w:val="24"/>
        </w:rPr>
        <w:t xml:space="preserve"> Development Centre</w:t>
      </w:r>
      <w:r w:rsidR="00854419">
        <w:rPr>
          <w:rFonts w:ascii="Arial" w:hAnsi="Arial" w:cs="Arial"/>
          <w:sz w:val="24"/>
          <w:szCs w:val="24"/>
        </w:rPr>
        <w:t xml:space="preserve"> (CDC)</w:t>
      </w:r>
    </w:p>
    <w:p w:rsidR="00854419" w:rsidRPr="00570BB3" w:rsidRDefault="00854419" w:rsidP="000B2C02">
      <w:pPr>
        <w:spacing w:after="0" w:line="240" w:lineRule="auto"/>
        <w:rPr>
          <w:rFonts w:ascii="Arial" w:hAnsi="Arial" w:cs="Arial"/>
          <w:sz w:val="24"/>
          <w:szCs w:val="24"/>
        </w:rPr>
      </w:pPr>
      <w:r>
        <w:rPr>
          <w:rFonts w:ascii="Arial" w:hAnsi="Arial" w:cs="Arial"/>
          <w:sz w:val="24"/>
          <w:szCs w:val="24"/>
        </w:rPr>
        <w:t>Ormsgill Community Development Centre (CDC)</w:t>
      </w:r>
    </w:p>
    <w:p w:rsidR="000B2C02" w:rsidRDefault="000B2C02" w:rsidP="000B2C02">
      <w:pPr>
        <w:spacing w:after="0" w:line="240" w:lineRule="auto"/>
        <w:rPr>
          <w:rFonts w:ascii="Arial" w:hAnsi="Arial" w:cs="Arial"/>
          <w:sz w:val="24"/>
          <w:szCs w:val="24"/>
        </w:rPr>
      </w:pPr>
      <w:r w:rsidRPr="00570BB3">
        <w:rPr>
          <w:rFonts w:ascii="Arial" w:hAnsi="Arial" w:cs="Arial"/>
          <w:sz w:val="24"/>
          <w:szCs w:val="24"/>
        </w:rPr>
        <w:t>Ormsgill Library</w:t>
      </w:r>
    </w:p>
    <w:p w:rsidR="000F5C4C" w:rsidRDefault="000F5C4C" w:rsidP="000B2C02">
      <w:pPr>
        <w:spacing w:after="0" w:line="240" w:lineRule="auto"/>
        <w:rPr>
          <w:rFonts w:ascii="Arial" w:hAnsi="Arial" w:cs="Arial"/>
          <w:sz w:val="24"/>
          <w:szCs w:val="24"/>
        </w:rPr>
      </w:pPr>
      <w:r>
        <w:rPr>
          <w:rFonts w:ascii="Arial" w:hAnsi="Arial" w:cs="Arial"/>
          <w:sz w:val="24"/>
          <w:szCs w:val="24"/>
        </w:rPr>
        <w:t>Ormsgill Family Centre</w:t>
      </w:r>
    </w:p>
    <w:p w:rsidR="000F5C4C" w:rsidRDefault="000F5C4C" w:rsidP="000B2C02">
      <w:pPr>
        <w:spacing w:after="0" w:line="240" w:lineRule="auto"/>
        <w:rPr>
          <w:rFonts w:ascii="Arial" w:hAnsi="Arial" w:cs="Arial"/>
          <w:sz w:val="24"/>
          <w:szCs w:val="24"/>
        </w:rPr>
      </w:pPr>
      <w:r>
        <w:rPr>
          <w:rFonts w:ascii="Arial" w:hAnsi="Arial" w:cs="Arial"/>
          <w:sz w:val="24"/>
          <w:szCs w:val="24"/>
        </w:rPr>
        <w:t xml:space="preserve">Highways Depot – </w:t>
      </w:r>
      <w:proofErr w:type="spellStart"/>
      <w:r>
        <w:rPr>
          <w:rFonts w:ascii="Arial" w:hAnsi="Arial" w:cs="Arial"/>
          <w:sz w:val="24"/>
          <w:szCs w:val="24"/>
        </w:rPr>
        <w:t>Sowerby</w:t>
      </w:r>
      <w:proofErr w:type="spellEnd"/>
      <w:r>
        <w:rPr>
          <w:rFonts w:ascii="Arial" w:hAnsi="Arial" w:cs="Arial"/>
          <w:sz w:val="24"/>
          <w:szCs w:val="24"/>
        </w:rPr>
        <w:t xml:space="preserve"> Woods</w:t>
      </w:r>
    </w:p>
    <w:p w:rsidR="000F5C4C" w:rsidRDefault="000F5C4C" w:rsidP="000B2C02">
      <w:pPr>
        <w:spacing w:after="0" w:line="240" w:lineRule="auto"/>
        <w:rPr>
          <w:rFonts w:ascii="Arial" w:hAnsi="Arial" w:cs="Arial"/>
          <w:sz w:val="24"/>
          <w:szCs w:val="24"/>
        </w:rPr>
      </w:pPr>
      <w:r>
        <w:rPr>
          <w:rFonts w:ascii="Arial" w:hAnsi="Arial" w:cs="Arial"/>
          <w:sz w:val="24"/>
          <w:szCs w:val="24"/>
        </w:rPr>
        <w:t xml:space="preserve">Fleet Workshop – </w:t>
      </w:r>
      <w:proofErr w:type="spellStart"/>
      <w:r>
        <w:rPr>
          <w:rFonts w:ascii="Arial" w:hAnsi="Arial" w:cs="Arial"/>
          <w:sz w:val="24"/>
          <w:szCs w:val="24"/>
        </w:rPr>
        <w:t>Sowerby</w:t>
      </w:r>
      <w:proofErr w:type="spellEnd"/>
      <w:r>
        <w:rPr>
          <w:rFonts w:ascii="Arial" w:hAnsi="Arial" w:cs="Arial"/>
          <w:sz w:val="24"/>
          <w:szCs w:val="24"/>
        </w:rPr>
        <w:t xml:space="preserve"> Woods</w:t>
      </w:r>
    </w:p>
    <w:p w:rsidR="000F5C4C" w:rsidRDefault="000F5C4C" w:rsidP="000B2C02">
      <w:pPr>
        <w:spacing w:after="0" w:line="240" w:lineRule="auto"/>
        <w:rPr>
          <w:rFonts w:ascii="Arial" w:hAnsi="Arial" w:cs="Arial"/>
          <w:sz w:val="24"/>
          <w:szCs w:val="24"/>
        </w:rPr>
      </w:pPr>
      <w:r>
        <w:rPr>
          <w:rFonts w:ascii="Arial" w:hAnsi="Arial" w:cs="Arial"/>
          <w:sz w:val="24"/>
          <w:szCs w:val="24"/>
        </w:rPr>
        <w:t xml:space="preserve">Waste Treatment Plant – </w:t>
      </w:r>
      <w:proofErr w:type="spellStart"/>
      <w:r>
        <w:rPr>
          <w:rFonts w:ascii="Arial" w:hAnsi="Arial" w:cs="Arial"/>
          <w:sz w:val="24"/>
          <w:szCs w:val="24"/>
        </w:rPr>
        <w:t>Sowerby</w:t>
      </w:r>
      <w:proofErr w:type="spellEnd"/>
      <w:r>
        <w:rPr>
          <w:rFonts w:ascii="Arial" w:hAnsi="Arial" w:cs="Arial"/>
          <w:sz w:val="24"/>
          <w:szCs w:val="24"/>
        </w:rPr>
        <w:t xml:space="preserve"> Woods</w:t>
      </w:r>
    </w:p>
    <w:p w:rsidR="000F5C4C" w:rsidRPr="00570BB3" w:rsidRDefault="000F5C4C" w:rsidP="000B2C02">
      <w:pPr>
        <w:spacing w:after="0" w:line="240" w:lineRule="auto"/>
        <w:rPr>
          <w:rFonts w:ascii="Arial" w:hAnsi="Arial" w:cs="Arial"/>
          <w:sz w:val="24"/>
          <w:szCs w:val="24"/>
        </w:rPr>
      </w:pPr>
    </w:p>
    <w:p w:rsidR="00BB10E7" w:rsidRDefault="00D2778A" w:rsidP="00BB10E7">
      <w:pPr>
        <w:pStyle w:val="Heading1"/>
      </w:pPr>
      <w:r>
        <w:t>Community Engagement</w:t>
      </w:r>
    </w:p>
    <w:p w:rsidR="00700521" w:rsidRPr="00570BB3" w:rsidRDefault="00700521" w:rsidP="00700521">
      <w:pPr>
        <w:rPr>
          <w:rFonts w:ascii="Arial" w:hAnsi="Arial" w:cs="Arial"/>
          <w:sz w:val="24"/>
          <w:szCs w:val="24"/>
        </w:rPr>
      </w:pPr>
      <w:r w:rsidRPr="00570BB3">
        <w:rPr>
          <w:rFonts w:ascii="Arial" w:hAnsi="Arial" w:cs="Arial"/>
          <w:sz w:val="24"/>
          <w:szCs w:val="24"/>
        </w:rPr>
        <w:t>Monthly Cumbria County Council Neighbourhood Grants Panel considers grant applications from constituted non-profit making groups whose project benefits the Barrow Borough communities.</w:t>
      </w:r>
    </w:p>
    <w:p w:rsidR="00584AA0" w:rsidRPr="00570BB3" w:rsidRDefault="00584AA0" w:rsidP="00584AA0">
      <w:pPr>
        <w:rPr>
          <w:rFonts w:ascii="Arial" w:hAnsi="Arial" w:cs="Arial"/>
          <w:sz w:val="24"/>
          <w:szCs w:val="24"/>
        </w:rPr>
      </w:pPr>
      <w:r w:rsidRPr="00570BB3">
        <w:rPr>
          <w:rFonts w:ascii="Arial" w:hAnsi="Arial" w:cs="Arial"/>
          <w:sz w:val="24"/>
          <w:szCs w:val="24"/>
        </w:rPr>
        <w:t>Issue-based meetings are held in liaison with the local County Councillor to discuss community concerns.</w:t>
      </w:r>
    </w:p>
    <w:p w:rsidR="00584AA0" w:rsidRPr="00ED15E0" w:rsidRDefault="00584AA0" w:rsidP="00700521">
      <w:pPr>
        <w:rPr>
          <w:rFonts w:cs="Arial"/>
          <w:b/>
          <w:color w:val="31849B" w:themeColor="accent5" w:themeShade="BF"/>
        </w:rPr>
      </w:pPr>
    </w:p>
    <w:p w:rsidR="00BB10E7" w:rsidRDefault="00BB10E7" w:rsidP="00BB10E7">
      <w:pPr>
        <w:rPr>
          <w:rFonts w:ascii="Arial" w:hAnsi="Arial" w:cs="Arial"/>
          <w:color w:val="000000" w:themeColor="text1"/>
          <w:sz w:val="24"/>
          <w:szCs w:val="24"/>
        </w:rPr>
      </w:pPr>
    </w:p>
    <w:tbl>
      <w:tblPr>
        <w:tblStyle w:val="MediumShading1-Accent1"/>
        <w:tblW w:w="0" w:type="auto"/>
        <w:tblLook w:val="04A0" w:firstRow="1" w:lastRow="0" w:firstColumn="1" w:lastColumn="0" w:noHBand="0" w:noVBand="1"/>
      </w:tblPr>
      <w:tblGrid>
        <w:gridCol w:w="3584"/>
        <w:gridCol w:w="5658"/>
      </w:tblGrid>
      <w:tr w:rsidR="00BB10E7" w:rsidTr="00BB10E7">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0083AC"/>
            <w:vAlign w:val="center"/>
          </w:tcPr>
          <w:p w:rsidR="00BB10E7" w:rsidRPr="00DA0794" w:rsidRDefault="00D2778A" w:rsidP="00A44CBC">
            <w:pPr>
              <w:spacing w:before="120" w:after="120"/>
              <w:ind w:right="113" w:firstLine="170"/>
              <w:textboxTightWrap w:val="allLines"/>
              <w:rPr>
                <w:rFonts w:ascii="Arial" w:hAnsi="Arial" w:cs="Arial"/>
                <w:sz w:val="28"/>
                <w:szCs w:val="28"/>
              </w:rPr>
            </w:pPr>
            <w:r>
              <w:rPr>
                <w:rFonts w:ascii="Arial" w:hAnsi="Arial" w:cs="Arial"/>
                <w:sz w:val="28"/>
                <w:szCs w:val="28"/>
              </w:rPr>
              <w:t>Key Community Contacts</w:t>
            </w:r>
          </w:p>
        </w:tc>
      </w:tr>
      <w:tr w:rsidR="00D2778A" w:rsidTr="00B91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vAlign w:val="center"/>
          </w:tcPr>
          <w:p w:rsidR="00D2778A" w:rsidRPr="00D2778A" w:rsidRDefault="00D2778A" w:rsidP="008D3D1D">
            <w:pPr>
              <w:spacing w:before="120" w:after="120"/>
              <w:ind w:right="113"/>
              <w:textboxTightWrap w:val="allLines"/>
              <w:rPr>
                <w:rFonts w:ascii="Arial" w:hAnsi="Arial" w:cs="Arial"/>
                <w:sz w:val="24"/>
                <w:szCs w:val="24"/>
              </w:rPr>
            </w:pPr>
          </w:p>
        </w:tc>
      </w:tr>
      <w:tr w:rsidR="00BB10E7" w:rsidTr="00BB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4042BA" w:rsidP="00940BC6">
            <w:pPr>
              <w:spacing w:before="120" w:after="120"/>
              <w:ind w:right="-5704"/>
              <w:textboxTightWrap w:val="allLines"/>
              <w:rPr>
                <w:rFonts w:ascii="Arial" w:hAnsi="Arial" w:cs="Arial"/>
              </w:rPr>
            </w:pPr>
            <w:r>
              <w:rPr>
                <w:rFonts w:ascii="Arial" w:hAnsi="Arial" w:cs="Arial"/>
              </w:rPr>
              <w:t>County</w:t>
            </w:r>
            <w:r w:rsidR="00940BC6">
              <w:rPr>
                <w:rFonts w:ascii="Arial" w:hAnsi="Arial" w:cs="Arial"/>
              </w:rPr>
              <w:t xml:space="preserve"> </w:t>
            </w:r>
            <w:r>
              <w:rPr>
                <w:rFonts w:ascii="Arial" w:hAnsi="Arial" w:cs="Arial"/>
              </w:rPr>
              <w:t xml:space="preserve">Councillor </w:t>
            </w:r>
            <w:r w:rsidR="00940BC6">
              <w:rPr>
                <w:rFonts w:ascii="Arial" w:hAnsi="Arial" w:cs="Arial"/>
              </w:rPr>
              <w:t>William</w:t>
            </w:r>
            <w:r>
              <w:rPr>
                <w:rFonts w:ascii="Arial" w:hAnsi="Arial" w:cs="Arial"/>
              </w:rPr>
              <w:t xml:space="preserve"> McEwan</w:t>
            </w:r>
          </w:p>
        </w:tc>
        <w:tc>
          <w:tcPr>
            <w:tcW w:w="5658" w:type="dxa"/>
            <w:vAlign w:val="center"/>
          </w:tcPr>
          <w:p w:rsidR="00BB10E7" w:rsidRPr="0020765E" w:rsidRDefault="00BB10E7" w:rsidP="004042BA">
            <w:pPr>
              <w:spacing w:before="120" w:after="120"/>
              <w:ind w:right="113"/>
              <w:textboxTightWrap w:val="allLines"/>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BB10E7" w:rsidTr="00BB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BB10E7" w:rsidP="00A44CBC">
            <w:pPr>
              <w:spacing w:before="120" w:after="120"/>
              <w:ind w:right="113" w:firstLine="170"/>
              <w:textboxTightWrap w:val="allLines"/>
              <w:rPr>
                <w:rFonts w:ascii="Arial" w:hAnsi="Arial" w:cs="Arial"/>
              </w:rPr>
            </w:pPr>
          </w:p>
        </w:tc>
        <w:tc>
          <w:tcPr>
            <w:tcW w:w="5658" w:type="dxa"/>
            <w:vAlign w:val="center"/>
          </w:tcPr>
          <w:p w:rsidR="00BB10E7" w:rsidRPr="0020765E" w:rsidRDefault="00BB10E7" w:rsidP="00A44CBC">
            <w:pPr>
              <w:spacing w:before="120" w:after="120"/>
              <w:ind w:right="113" w:firstLine="170"/>
              <w:textboxTightWrap w:val="allLine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B10E7" w:rsidTr="00BB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4042BA" w:rsidP="004042BA">
            <w:pPr>
              <w:spacing w:before="120" w:after="120"/>
              <w:ind w:right="113"/>
              <w:textboxTightWrap w:val="allLines"/>
              <w:rPr>
                <w:rFonts w:ascii="Arial" w:hAnsi="Arial" w:cs="Arial"/>
              </w:rPr>
            </w:pPr>
            <w:r>
              <w:rPr>
                <w:rFonts w:ascii="Arial" w:hAnsi="Arial" w:cs="Arial"/>
              </w:rPr>
              <w:t>Area Support Team Barrow</w:t>
            </w:r>
          </w:p>
        </w:tc>
        <w:tc>
          <w:tcPr>
            <w:tcW w:w="5658" w:type="dxa"/>
            <w:vAlign w:val="center"/>
          </w:tcPr>
          <w:p w:rsidR="00BB10E7" w:rsidRPr="0020765E" w:rsidRDefault="00BB10E7" w:rsidP="00A44CBC">
            <w:pPr>
              <w:spacing w:before="120" w:after="120"/>
              <w:ind w:right="113" w:firstLine="170"/>
              <w:textboxTightWrap w:val="allLines"/>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BB10E7" w:rsidTr="00BB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BB10E7" w:rsidP="00A44CBC">
            <w:pPr>
              <w:spacing w:before="120" w:after="120"/>
              <w:ind w:right="113" w:firstLine="170"/>
              <w:textboxTightWrap w:val="allLines"/>
              <w:rPr>
                <w:rFonts w:ascii="Arial" w:hAnsi="Arial" w:cs="Arial"/>
              </w:rPr>
            </w:pPr>
          </w:p>
        </w:tc>
        <w:tc>
          <w:tcPr>
            <w:tcW w:w="5658" w:type="dxa"/>
            <w:vAlign w:val="center"/>
          </w:tcPr>
          <w:p w:rsidR="00BB10E7" w:rsidRPr="0020765E" w:rsidRDefault="00BB10E7" w:rsidP="00A44CBC">
            <w:pPr>
              <w:spacing w:before="120" w:after="120"/>
              <w:ind w:right="113" w:firstLine="170"/>
              <w:textboxTightWrap w:val="allLine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B10E7" w:rsidTr="00BB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940BC6" w:rsidP="004042BA">
            <w:pPr>
              <w:spacing w:before="120" w:after="120"/>
              <w:ind w:right="113"/>
              <w:textboxTightWrap w:val="allLines"/>
              <w:rPr>
                <w:rFonts w:ascii="Arial" w:hAnsi="Arial" w:cs="Arial"/>
              </w:rPr>
            </w:pPr>
            <w:r>
              <w:rPr>
                <w:rFonts w:ascii="Arial" w:hAnsi="Arial" w:cs="Arial"/>
              </w:rPr>
              <w:t>Barrow Borough Council</w:t>
            </w:r>
          </w:p>
        </w:tc>
        <w:tc>
          <w:tcPr>
            <w:tcW w:w="5658" w:type="dxa"/>
            <w:vAlign w:val="center"/>
          </w:tcPr>
          <w:p w:rsidR="00BB10E7" w:rsidRPr="0020765E" w:rsidRDefault="00BB10E7" w:rsidP="00A44CBC">
            <w:pPr>
              <w:spacing w:before="120" w:after="120"/>
              <w:ind w:right="113" w:firstLine="170"/>
              <w:textboxTightWrap w:val="allLines"/>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BB10E7" w:rsidTr="00BB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BB10E7" w:rsidP="00A44CBC">
            <w:pPr>
              <w:spacing w:before="120" w:after="120"/>
              <w:ind w:right="113" w:firstLine="170"/>
              <w:textboxTightWrap w:val="allLines"/>
              <w:rPr>
                <w:rFonts w:ascii="Arial" w:hAnsi="Arial" w:cs="Arial"/>
              </w:rPr>
            </w:pPr>
          </w:p>
        </w:tc>
        <w:tc>
          <w:tcPr>
            <w:tcW w:w="5658" w:type="dxa"/>
            <w:vAlign w:val="center"/>
          </w:tcPr>
          <w:p w:rsidR="00BB10E7" w:rsidRPr="0020765E" w:rsidRDefault="00BB10E7" w:rsidP="00A44CBC">
            <w:pPr>
              <w:spacing w:before="120" w:after="120"/>
              <w:ind w:right="113" w:firstLine="170"/>
              <w:textboxTightWrap w:val="allLine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B10E7" w:rsidTr="00BB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940BC6" w:rsidP="004042BA">
            <w:pPr>
              <w:spacing w:before="120" w:after="120"/>
              <w:ind w:right="113"/>
              <w:textboxTightWrap w:val="allLines"/>
              <w:rPr>
                <w:rFonts w:ascii="Arial" w:hAnsi="Arial" w:cs="Arial"/>
              </w:rPr>
            </w:pPr>
            <w:r>
              <w:rPr>
                <w:rFonts w:ascii="Arial" w:hAnsi="Arial" w:cs="Arial"/>
              </w:rPr>
              <w:t>Cumbria Council for Voluntary Service (CVS)</w:t>
            </w:r>
          </w:p>
        </w:tc>
        <w:tc>
          <w:tcPr>
            <w:tcW w:w="5658" w:type="dxa"/>
            <w:vAlign w:val="center"/>
          </w:tcPr>
          <w:p w:rsidR="00BB10E7" w:rsidRPr="0020765E" w:rsidRDefault="00BB10E7" w:rsidP="00A44CBC">
            <w:pPr>
              <w:spacing w:before="120" w:after="120"/>
              <w:ind w:right="113" w:firstLine="170"/>
              <w:textboxTightWrap w:val="allLines"/>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BB10E7" w:rsidTr="00BB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BB10E7" w:rsidP="00A44CBC">
            <w:pPr>
              <w:spacing w:before="120" w:after="120"/>
              <w:ind w:right="113" w:firstLine="170"/>
              <w:textboxTightWrap w:val="allLines"/>
              <w:rPr>
                <w:rFonts w:ascii="Arial" w:hAnsi="Arial" w:cs="Arial"/>
              </w:rPr>
            </w:pPr>
          </w:p>
        </w:tc>
        <w:tc>
          <w:tcPr>
            <w:tcW w:w="5658" w:type="dxa"/>
            <w:vAlign w:val="center"/>
          </w:tcPr>
          <w:p w:rsidR="00BB10E7" w:rsidRPr="0020765E" w:rsidRDefault="00BB10E7" w:rsidP="00A44CBC">
            <w:pPr>
              <w:spacing w:before="120" w:after="120"/>
              <w:ind w:right="113" w:firstLine="170"/>
              <w:textboxTightWrap w:val="allLine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940BC6" w:rsidTr="00BB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940BC6" w:rsidRPr="0020765E" w:rsidRDefault="00940BC6" w:rsidP="008A5C9C">
            <w:pPr>
              <w:spacing w:before="120" w:after="120"/>
              <w:ind w:right="113"/>
              <w:textboxTightWrap w:val="allLines"/>
              <w:rPr>
                <w:rFonts w:ascii="Arial" w:hAnsi="Arial" w:cs="Arial"/>
              </w:rPr>
            </w:pPr>
            <w:r>
              <w:rPr>
                <w:rFonts w:ascii="Arial" w:hAnsi="Arial" w:cs="Arial"/>
              </w:rPr>
              <w:t>Ormsgill Children’s Centre</w:t>
            </w:r>
          </w:p>
        </w:tc>
        <w:tc>
          <w:tcPr>
            <w:tcW w:w="5658" w:type="dxa"/>
            <w:vAlign w:val="center"/>
          </w:tcPr>
          <w:p w:rsidR="00940BC6" w:rsidRPr="0020765E" w:rsidRDefault="00940BC6" w:rsidP="008A5C9C">
            <w:pPr>
              <w:spacing w:before="120" w:after="120"/>
              <w:ind w:right="113" w:firstLine="170"/>
              <w:textboxTightWrap w:val="allLines"/>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940BC6" w:rsidTr="00BB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940BC6" w:rsidRPr="0020765E" w:rsidRDefault="00940BC6" w:rsidP="00A44CBC">
            <w:pPr>
              <w:spacing w:before="120" w:after="120"/>
              <w:ind w:right="113" w:firstLine="170"/>
              <w:textboxTightWrap w:val="allLines"/>
              <w:rPr>
                <w:rFonts w:ascii="Arial" w:hAnsi="Arial" w:cs="Arial"/>
              </w:rPr>
            </w:pPr>
          </w:p>
        </w:tc>
        <w:tc>
          <w:tcPr>
            <w:tcW w:w="5658" w:type="dxa"/>
            <w:vAlign w:val="center"/>
          </w:tcPr>
          <w:p w:rsidR="00940BC6" w:rsidRPr="0020765E" w:rsidRDefault="00940BC6" w:rsidP="00A44CBC">
            <w:pPr>
              <w:spacing w:before="120" w:after="120"/>
              <w:ind w:right="113" w:firstLine="170"/>
              <w:textboxTightWrap w:val="allLine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940BC6" w:rsidTr="00BB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940BC6" w:rsidRPr="00940BC6" w:rsidRDefault="00940BC6" w:rsidP="00940BC6">
            <w:pPr>
              <w:spacing w:before="120" w:after="120"/>
              <w:ind w:right="113"/>
              <w:textboxTightWrap w:val="allLines"/>
              <w:rPr>
                <w:rFonts w:ascii="Arial" w:hAnsi="Arial" w:cs="Arial"/>
                <w:b w:val="0"/>
              </w:rPr>
            </w:pPr>
            <w:r>
              <w:rPr>
                <w:rFonts w:ascii="Arial" w:hAnsi="Arial" w:cs="Arial"/>
              </w:rPr>
              <w:t>Ormsgill Family Centre</w:t>
            </w:r>
          </w:p>
        </w:tc>
        <w:tc>
          <w:tcPr>
            <w:tcW w:w="5658" w:type="dxa"/>
            <w:vAlign w:val="center"/>
          </w:tcPr>
          <w:p w:rsidR="00940BC6" w:rsidRPr="0020765E" w:rsidRDefault="00940BC6" w:rsidP="00A44CBC">
            <w:pPr>
              <w:spacing w:before="120" w:after="120"/>
              <w:ind w:right="113" w:firstLine="170"/>
              <w:textboxTightWrap w:val="allLines"/>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940BC6" w:rsidTr="00BB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940BC6" w:rsidRPr="0020765E" w:rsidRDefault="00940BC6" w:rsidP="00A44CBC">
            <w:pPr>
              <w:spacing w:before="120" w:after="120"/>
              <w:ind w:right="113" w:firstLine="170"/>
              <w:textboxTightWrap w:val="allLines"/>
              <w:rPr>
                <w:rFonts w:ascii="Arial" w:hAnsi="Arial" w:cs="Arial"/>
              </w:rPr>
            </w:pPr>
          </w:p>
        </w:tc>
        <w:tc>
          <w:tcPr>
            <w:tcW w:w="5658" w:type="dxa"/>
            <w:vAlign w:val="center"/>
          </w:tcPr>
          <w:p w:rsidR="00940BC6" w:rsidRPr="0020765E" w:rsidRDefault="00940BC6" w:rsidP="00A44CBC">
            <w:pPr>
              <w:spacing w:before="120" w:after="120"/>
              <w:ind w:right="113" w:firstLine="170"/>
              <w:textboxTightWrap w:val="allLines"/>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rsidR="00BB10E7" w:rsidRDefault="00BB10E7" w:rsidP="00BB10E7">
      <w:pPr>
        <w:rPr>
          <w:rFonts w:ascii="Arial" w:hAnsi="Arial" w:cs="Arial"/>
          <w:color w:val="000000" w:themeColor="text1"/>
          <w:sz w:val="24"/>
          <w:szCs w:val="24"/>
        </w:rPr>
      </w:pPr>
    </w:p>
    <w:p w:rsidR="00BB10E7" w:rsidRDefault="00BB10E7" w:rsidP="00BB10E7">
      <w:pPr>
        <w:rPr>
          <w:rFonts w:ascii="Arial" w:hAnsi="Arial" w:cs="Arial"/>
          <w:color w:val="000000" w:themeColor="text1"/>
          <w:sz w:val="24"/>
          <w:szCs w:val="24"/>
        </w:rPr>
      </w:pPr>
    </w:p>
    <w:p w:rsidR="00BB10E7" w:rsidRDefault="00BB10E7" w:rsidP="00BB10E7">
      <w:pPr>
        <w:rPr>
          <w:rFonts w:ascii="Arial" w:hAnsi="Arial" w:cs="Arial"/>
          <w:color w:val="000000" w:themeColor="text1"/>
          <w:sz w:val="24"/>
          <w:szCs w:val="24"/>
        </w:rPr>
      </w:pPr>
    </w:p>
    <w:p w:rsidR="00776E97" w:rsidRDefault="00776E97"/>
    <w:p w:rsidR="000673E7" w:rsidRPr="000673E7" w:rsidRDefault="000673E7" w:rsidP="000673E7">
      <w:pPr>
        <w:pStyle w:val="Subtitle"/>
      </w:pPr>
    </w:p>
    <w:sectPr w:rsidR="000673E7" w:rsidRPr="000673E7" w:rsidSect="00FB7E43">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421E" w:rsidRDefault="0055421E" w:rsidP="00EB3547">
      <w:pPr>
        <w:spacing w:after="0" w:line="240" w:lineRule="auto"/>
      </w:pPr>
      <w:r>
        <w:separator/>
      </w:r>
    </w:p>
  </w:endnote>
  <w:endnote w:type="continuationSeparator" w:id="0">
    <w:p w:rsidR="0055421E" w:rsidRDefault="0055421E" w:rsidP="00EB3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421E" w:rsidRDefault="0055421E" w:rsidP="00EB3547">
      <w:pPr>
        <w:spacing w:after="0" w:line="240" w:lineRule="auto"/>
      </w:pPr>
      <w:r>
        <w:separator/>
      </w:r>
    </w:p>
  </w:footnote>
  <w:footnote w:type="continuationSeparator" w:id="0">
    <w:p w:rsidR="0055421E" w:rsidRDefault="0055421E" w:rsidP="00EB35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B0E" w:rsidRDefault="00F25B0E">
    <w:pPr>
      <w:pStyle w:val="Header"/>
    </w:pPr>
    <w:r>
      <w:rPr>
        <w:noProof/>
        <w:lang w:eastAsia="en-GB"/>
      </w:rPr>
      <w:drawing>
        <wp:anchor distT="0" distB="0" distL="114300" distR="114300" simplePos="0" relativeHeight="251660288" behindDoc="1" locked="0" layoutInCell="1" allowOverlap="1">
          <wp:simplePos x="0" y="0"/>
          <wp:positionH relativeFrom="column">
            <wp:posOffset>6794500</wp:posOffset>
          </wp:positionH>
          <wp:positionV relativeFrom="paragraph">
            <wp:posOffset>-449580</wp:posOffset>
          </wp:positionV>
          <wp:extent cx="7531100" cy="1064895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1100" cy="10648950"/>
                  </a:xfrm>
                  <a:prstGeom prst="rect">
                    <a:avLst/>
                  </a:prstGeom>
                </pic:spPr>
              </pic:pic>
            </a:graphicData>
          </a:graphic>
        </wp:anchor>
      </w:drawing>
    </w:r>
    <w:r w:rsidR="006A5EF7">
      <w:rPr>
        <w:noProof/>
        <w:lang w:eastAsia="en-GB"/>
      </w:rPr>
      <w:drawing>
        <wp:anchor distT="0" distB="0" distL="114300" distR="114300" simplePos="0" relativeHeight="251665408" behindDoc="0" locked="0" layoutInCell="1" allowOverlap="1">
          <wp:simplePos x="0" y="0"/>
          <wp:positionH relativeFrom="column">
            <wp:posOffset>0</wp:posOffset>
          </wp:positionH>
          <wp:positionV relativeFrom="paragraph">
            <wp:posOffset>-5080</wp:posOffset>
          </wp:positionV>
          <wp:extent cx="7734300" cy="10923905"/>
          <wp:effectExtent l="0" t="0" r="0" b="0"/>
          <wp:wrapSquare wrapText="bothSides"/>
          <wp:docPr id="3" name="Picture 3" descr="C:\Users\farquharc\Desktop\19368 Carlisle Profile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quharc\Desktop\19368 Carlisle Profile low res.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34300" cy="1092390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E97" w:rsidRDefault="00BB10E7">
    <w:pPr>
      <w:pStyle w:val="Header"/>
    </w:pPr>
    <w:r>
      <w:rPr>
        <w:noProof/>
        <w:lang w:eastAsia="en-GB"/>
      </w:rPr>
      <w:drawing>
        <wp:anchor distT="0" distB="0" distL="114300" distR="114300" simplePos="0" relativeHeight="251666432" behindDoc="1" locked="0" layoutInCell="1" allowOverlap="1">
          <wp:simplePos x="0" y="0"/>
          <wp:positionH relativeFrom="column">
            <wp:posOffset>-914400</wp:posOffset>
          </wp:positionH>
          <wp:positionV relativeFrom="paragraph">
            <wp:posOffset>-449580</wp:posOffset>
          </wp:positionV>
          <wp:extent cx="7632700" cy="10792460"/>
          <wp:effectExtent l="0" t="0" r="635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2700" cy="1079246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75175B"/>
    <w:multiLevelType w:val="hybridMultilevel"/>
    <w:tmpl w:val="8B34C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hdrShapeDefaults>
    <o:shapedefaults v:ext="edit" spidmax="481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547"/>
    <w:rsid w:val="00042DAE"/>
    <w:rsid w:val="000673E7"/>
    <w:rsid w:val="00096C61"/>
    <w:rsid w:val="000B2C02"/>
    <w:rsid w:val="000B7A8E"/>
    <w:rsid w:val="000F5C4C"/>
    <w:rsid w:val="00134681"/>
    <w:rsid w:val="001A1069"/>
    <w:rsid w:val="001F7773"/>
    <w:rsid w:val="0020765E"/>
    <w:rsid w:val="00227C2D"/>
    <w:rsid w:val="00240E60"/>
    <w:rsid w:val="002419F6"/>
    <w:rsid w:val="002466B1"/>
    <w:rsid w:val="003F511B"/>
    <w:rsid w:val="004042BA"/>
    <w:rsid w:val="00534E2B"/>
    <w:rsid w:val="00546E85"/>
    <w:rsid w:val="0055421E"/>
    <w:rsid w:val="00570BB3"/>
    <w:rsid w:val="00584AA0"/>
    <w:rsid w:val="005F7337"/>
    <w:rsid w:val="0065051E"/>
    <w:rsid w:val="006A5EF7"/>
    <w:rsid w:val="006E484D"/>
    <w:rsid w:val="00700521"/>
    <w:rsid w:val="0072477C"/>
    <w:rsid w:val="00734F6C"/>
    <w:rsid w:val="00776624"/>
    <w:rsid w:val="00776E97"/>
    <w:rsid w:val="007A59EA"/>
    <w:rsid w:val="00854419"/>
    <w:rsid w:val="008B3DE2"/>
    <w:rsid w:val="008D3D1D"/>
    <w:rsid w:val="009025C4"/>
    <w:rsid w:val="00903002"/>
    <w:rsid w:val="00940BC6"/>
    <w:rsid w:val="00A07DFF"/>
    <w:rsid w:val="00A62EB1"/>
    <w:rsid w:val="00A77D69"/>
    <w:rsid w:val="00BB10E7"/>
    <w:rsid w:val="00C52C45"/>
    <w:rsid w:val="00CC2CCE"/>
    <w:rsid w:val="00D03E40"/>
    <w:rsid w:val="00D2778A"/>
    <w:rsid w:val="00D938D1"/>
    <w:rsid w:val="00DA0794"/>
    <w:rsid w:val="00EB3547"/>
    <w:rsid w:val="00F25B0E"/>
    <w:rsid w:val="00F55D1A"/>
    <w:rsid w:val="00FB7E43"/>
    <w:rsid w:val="00FC07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81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0E"/>
  </w:style>
  <w:style w:type="paragraph" w:styleId="Heading1">
    <w:name w:val="heading 1"/>
    <w:basedOn w:val="Normal"/>
    <w:next w:val="Normal"/>
    <w:link w:val="Heading1Char"/>
    <w:autoRedefine/>
    <w:uiPriority w:val="9"/>
    <w:qFormat/>
    <w:rsid w:val="00BB10E7"/>
    <w:pPr>
      <w:keepNext/>
      <w:keepLines/>
      <w:spacing w:before="480" w:after="0"/>
      <w:outlineLvl w:val="0"/>
    </w:pPr>
    <w:rPr>
      <w:rFonts w:ascii="Arial" w:eastAsiaTheme="majorEastAsia" w:hAnsi="Arial" w:cstheme="majorBidi"/>
      <w:b/>
      <w:bCs/>
      <w:color w:val="0083AA"/>
      <w:sz w:val="28"/>
      <w:szCs w:val="28"/>
    </w:rPr>
  </w:style>
  <w:style w:type="paragraph" w:styleId="Heading2">
    <w:name w:val="heading 2"/>
    <w:basedOn w:val="Normal"/>
    <w:next w:val="Normal"/>
    <w:link w:val="Heading2Char"/>
    <w:autoRedefine/>
    <w:uiPriority w:val="9"/>
    <w:unhideWhenUsed/>
    <w:qFormat/>
    <w:rsid w:val="000673E7"/>
    <w:pPr>
      <w:keepNext/>
      <w:keepLines/>
      <w:spacing w:before="200" w:after="0"/>
      <w:outlineLvl w:val="1"/>
    </w:pPr>
    <w:rPr>
      <w:rFonts w:ascii="Arial" w:eastAsiaTheme="majorEastAsia" w:hAnsi="Arial" w:cstheme="majorBidi"/>
      <w:b/>
      <w:bCs/>
      <w:color w:val="0083AA"/>
      <w:sz w:val="26"/>
      <w:szCs w:val="26"/>
    </w:rPr>
  </w:style>
  <w:style w:type="paragraph" w:styleId="Heading3">
    <w:name w:val="heading 3"/>
    <w:basedOn w:val="Normal"/>
    <w:next w:val="Normal"/>
    <w:link w:val="Heading3Char"/>
    <w:autoRedefine/>
    <w:uiPriority w:val="9"/>
    <w:unhideWhenUsed/>
    <w:qFormat/>
    <w:rsid w:val="000673E7"/>
    <w:pPr>
      <w:keepNext/>
      <w:keepLines/>
      <w:spacing w:before="200" w:after="0" w:line="240" w:lineRule="auto"/>
      <w:outlineLvl w:val="2"/>
    </w:pPr>
    <w:rPr>
      <w:rFonts w:ascii="Arial" w:eastAsiaTheme="majorEastAsia" w:hAnsi="Arial" w:cstheme="majorBidi"/>
      <w:b/>
      <w:bCs/>
      <w:color w:val="0083AA"/>
    </w:rPr>
  </w:style>
  <w:style w:type="paragraph" w:styleId="Heading4">
    <w:name w:val="heading 4"/>
    <w:basedOn w:val="Normal"/>
    <w:next w:val="Normal"/>
    <w:link w:val="Heading4Char"/>
    <w:autoRedefine/>
    <w:uiPriority w:val="9"/>
    <w:unhideWhenUsed/>
    <w:qFormat/>
    <w:rsid w:val="000673E7"/>
    <w:pPr>
      <w:keepNext/>
      <w:keepLines/>
      <w:spacing w:before="200" w:after="0"/>
      <w:outlineLvl w:val="3"/>
    </w:pPr>
    <w:rPr>
      <w:rFonts w:ascii="Arial" w:eastAsiaTheme="majorEastAsia" w:hAnsi="Arial" w:cstheme="majorBidi"/>
      <w:b/>
      <w:bCs/>
      <w:i/>
      <w:iCs/>
      <w:color w:val="0083AA"/>
    </w:rPr>
  </w:style>
  <w:style w:type="paragraph" w:styleId="Heading5">
    <w:name w:val="heading 5"/>
    <w:basedOn w:val="Normal"/>
    <w:next w:val="Normal"/>
    <w:link w:val="Heading5Char"/>
    <w:autoRedefine/>
    <w:uiPriority w:val="9"/>
    <w:unhideWhenUsed/>
    <w:qFormat/>
    <w:rsid w:val="000673E7"/>
    <w:pPr>
      <w:keepNext/>
      <w:keepLines/>
      <w:spacing w:before="200" w:after="0"/>
      <w:outlineLvl w:val="4"/>
    </w:pPr>
    <w:rPr>
      <w:rFonts w:ascii="Arial" w:eastAsiaTheme="majorEastAsia" w:hAnsi="Arial" w:cstheme="majorBidi"/>
      <w:color w:val="0083AA"/>
    </w:rPr>
  </w:style>
  <w:style w:type="paragraph" w:styleId="Heading6">
    <w:name w:val="heading 6"/>
    <w:basedOn w:val="Normal"/>
    <w:next w:val="Normal"/>
    <w:link w:val="Heading6Char"/>
    <w:autoRedefine/>
    <w:uiPriority w:val="9"/>
    <w:unhideWhenUsed/>
    <w:qFormat/>
    <w:rsid w:val="000673E7"/>
    <w:pPr>
      <w:keepNext/>
      <w:keepLines/>
      <w:spacing w:before="200" w:after="0"/>
      <w:outlineLvl w:val="5"/>
    </w:pPr>
    <w:rPr>
      <w:rFonts w:ascii="Arial" w:eastAsiaTheme="majorEastAsia" w:hAnsi="Arial" w:cstheme="majorBidi"/>
      <w:i/>
      <w:iCs/>
      <w:color w:val="0083AA"/>
    </w:rPr>
  </w:style>
  <w:style w:type="paragraph" w:styleId="Heading7">
    <w:name w:val="heading 7"/>
    <w:basedOn w:val="Normal"/>
    <w:next w:val="Normal"/>
    <w:link w:val="Heading7Char"/>
    <w:autoRedefine/>
    <w:uiPriority w:val="9"/>
    <w:unhideWhenUsed/>
    <w:qFormat/>
    <w:rsid w:val="000673E7"/>
    <w:pPr>
      <w:keepNext/>
      <w:keepLines/>
      <w:spacing w:before="200" w:after="0"/>
      <w:outlineLvl w:val="6"/>
    </w:pPr>
    <w:rPr>
      <w:rFonts w:ascii="Arial" w:eastAsiaTheme="majorEastAsia" w:hAnsi="Arial" w:cstheme="majorBidi"/>
      <w:i/>
      <w:iCs/>
      <w:color w:val="0083AA"/>
    </w:rPr>
  </w:style>
  <w:style w:type="paragraph" w:styleId="Heading8">
    <w:name w:val="heading 8"/>
    <w:basedOn w:val="Normal"/>
    <w:next w:val="Normal"/>
    <w:link w:val="Heading8Char"/>
    <w:autoRedefine/>
    <w:uiPriority w:val="9"/>
    <w:unhideWhenUsed/>
    <w:qFormat/>
    <w:rsid w:val="000673E7"/>
    <w:pPr>
      <w:keepNext/>
      <w:keepLines/>
      <w:spacing w:before="200" w:after="0"/>
      <w:outlineLvl w:val="7"/>
    </w:pPr>
    <w:rPr>
      <w:rFonts w:ascii="Arial" w:eastAsiaTheme="majorEastAsia" w:hAnsi="Arial" w:cstheme="majorBidi"/>
      <w:color w:val="0083AA"/>
      <w:sz w:val="20"/>
      <w:szCs w:val="20"/>
    </w:rPr>
  </w:style>
  <w:style w:type="paragraph" w:styleId="Heading9">
    <w:name w:val="heading 9"/>
    <w:basedOn w:val="Normal"/>
    <w:next w:val="Normal"/>
    <w:link w:val="Heading9Char"/>
    <w:uiPriority w:val="9"/>
    <w:unhideWhenUsed/>
    <w:qFormat/>
    <w:rsid w:val="000673E7"/>
    <w:pPr>
      <w:keepNext/>
      <w:keepLines/>
      <w:spacing w:before="200" w:after="0"/>
      <w:outlineLvl w:val="8"/>
    </w:pPr>
    <w:rPr>
      <w:rFonts w:ascii="Arial" w:eastAsiaTheme="majorEastAsia" w:hAnsi="Arial" w:cstheme="majorBidi"/>
      <w:i/>
      <w:iCs/>
      <w:color w:val="008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47"/>
    <w:rPr>
      <w:rFonts w:ascii="Tahoma" w:hAnsi="Tahoma" w:cs="Tahoma"/>
      <w:sz w:val="16"/>
      <w:szCs w:val="16"/>
    </w:rPr>
  </w:style>
  <w:style w:type="paragraph" w:styleId="Header">
    <w:name w:val="header"/>
    <w:basedOn w:val="Normal"/>
    <w:link w:val="HeaderChar"/>
    <w:uiPriority w:val="99"/>
    <w:unhideWhenUsed/>
    <w:rsid w:val="00EB3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547"/>
  </w:style>
  <w:style w:type="paragraph" w:styleId="Footer">
    <w:name w:val="footer"/>
    <w:basedOn w:val="Normal"/>
    <w:link w:val="FooterChar"/>
    <w:uiPriority w:val="99"/>
    <w:unhideWhenUsed/>
    <w:rsid w:val="00EB3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547"/>
  </w:style>
  <w:style w:type="paragraph" w:styleId="ListParagraph">
    <w:name w:val="List Paragraph"/>
    <w:basedOn w:val="Normal"/>
    <w:uiPriority w:val="34"/>
    <w:qFormat/>
    <w:rsid w:val="00776E97"/>
    <w:pPr>
      <w:ind w:left="720"/>
      <w:contextualSpacing/>
    </w:pPr>
  </w:style>
  <w:style w:type="table" w:styleId="TableGrid">
    <w:name w:val="Table Grid"/>
    <w:basedOn w:val="TableNormal"/>
    <w:uiPriority w:val="59"/>
    <w:rsid w:val="00776E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DA079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BB10E7"/>
    <w:rPr>
      <w:rFonts w:ascii="Arial" w:eastAsiaTheme="majorEastAsia" w:hAnsi="Arial" w:cstheme="majorBidi"/>
      <w:b/>
      <w:bCs/>
      <w:color w:val="0083AA"/>
      <w:sz w:val="28"/>
      <w:szCs w:val="28"/>
    </w:rPr>
  </w:style>
  <w:style w:type="character" w:customStyle="1" w:styleId="Heading2Char">
    <w:name w:val="Heading 2 Char"/>
    <w:basedOn w:val="DefaultParagraphFont"/>
    <w:link w:val="Heading2"/>
    <w:uiPriority w:val="9"/>
    <w:rsid w:val="000673E7"/>
    <w:rPr>
      <w:rFonts w:ascii="Arial" w:eastAsiaTheme="majorEastAsia" w:hAnsi="Arial" w:cstheme="majorBidi"/>
      <w:b/>
      <w:bCs/>
      <w:color w:val="0083AA"/>
      <w:sz w:val="26"/>
      <w:szCs w:val="26"/>
    </w:rPr>
  </w:style>
  <w:style w:type="character" w:customStyle="1" w:styleId="Heading3Char">
    <w:name w:val="Heading 3 Char"/>
    <w:basedOn w:val="DefaultParagraphFont"/>
    <w:link w:val="Heading3"/>
    <w:uiPriority w:val="9"/>
    <w:rsid w:val="000673E7"/>
    <w:rPr>
      <w:rFonts w:ascii="Arial" w:eastAsiaTheme="majorEastAsia" w:hAnsi="Arial" w:cstheme="majorBidi"/>
      <w:b/>
      <w:bCs/>
      <w:color w:val="0083AA"/>
    </w:rPr>
  </w:style>
  <w:style w:type="character" w:customStyle="1" w:styleId="Heading4Char">
    <w:name w:val="Heading 4 Char"/>
    <w:basedOn w:val="DefaultParagraphFont"/>
    <w:link w:val="Heading4"/>
    <w:uiPriority w:val="9"/>
    <w:rsid w:val="000673E7"/>
    <w:rPr>
      <w:rFonts w:ascii="Arial" w:eastAsiaTheme="majorEastAsia" w:hAnsi="Arial" w:cstheme="majorBidi"/>
      <w:b/>
      <w:bCs/>
      <w:i/>
      <w:iCs/>
      <w:color w:val="0083AA"/>
    </w:rPr>
  </w:style>
  <w:style w:type="character" w:customStyle="1" w:styleId="Heading5Char">
    <w:name w:val="Heading 5 Char"/>
    <w:basedOn w:val="DefaultParagraphFont"/>
    <w:link w:val="Heading5"/>
    <w:uiPriority w:val="9"/>
    <w:rsid w:val="000673E7"/>
    <w:rPr>
      <w:rFonts w:ascii="Arial" w:eastAsiaTheme="majorEastAsia" w:hAnsi="Arial" w:cstheme="majorBidi"/>
      <w:color w:val="0083AA"/>
    </w:rPr>
  </w:style>
  <w:style w:type="character" w:customStyle="1" w:styleId="Heading6Char">
    <w:name w:val="Heading 6 Char"/>
    <w:basedOn w:val="DefaultParagraphFont"/>
    <w:link w:val="Heading6"/>
    <w:uiPriority w:val="9"/>
    <w:rsid w:val="000673E7"/>
    <w:rPr>
      <w:rFonts w:ascii="Arial" w:eastAsiaTheme="majorEastAsia" w:hAnsi="Arial" w:cstheme="majorBidi"/>
      <w:i/>
      <w:iCs/>
      <w:color w:val="0083AA"/>
    </w:rPr>
  </w:style>
  <w:style w:type="character" w:customStyle="1" w:styleId="Heading7Char">
    <w:name w:val="Heading 7 Char"/>
    <w:basedOn w:val="DefaultParagraphFont"/>
    <w:link w:val="Heading7"/>
    <w:uiPriority w:val="9"/>
    <w:rsid w:val="000673E7"/>
    <w:rPr>
      <w:rFonts w:ascii="Arial" w:eastAsiaTheme="majorEastAsia" w:hAnsi="Arial" w:cstheme="majorBidi"/>
      <w:i/>
      <w:iCs/>
      <w:color w:val="0083AA"/>
    </w:rPr>
  </w:style>
  <w:style w:type="character" w:customStyle="1" w:styleId="Heading8Char">
    <w:name w:val="Heading 8 Char"/>
    <w:basedOn w:val="DefaultParagraphFont"/>
    <w:link w:val="Heading8"/>
    <w:uiPriority w:val="9"/>
    <w:rsid w:val="000673E7"/>
    <w:rPr>
      <w:rFonts w:ascii="Arial" w:eastAsiaTheme="majorEastAsia" w:hAnsi="Arial" w:cstheme="majorBidi"/>
      <w:color w:val="0083AA"/>
      <w:sz w:val="20"/>
      <w:szCs w:val="20"/>
    </w:rPr>
  </w:style>
  <w:style w:type="character" w:customStyle="1" w:styleId="Heading9Char">
    <w:name w:val="Heading 9 Char"/>
    <w:basedOn w:val="DefaultParagraphFont"/>
    <w:link w:val="Heading9"/>
    <w:uiPriority w:val="9"/>
    <w:rsid w:val="000673E7"/>
    <w:rPr>
      <w:rFonts w:ascii="Arial" w:eastAsiaTheme="majorEastAsia" w:hAnsi="Arial" w:cstheme="majorBidi"/>
      <w:i/>
      <w:iCs/>
      <w:color w:val="0083AA"/>
      <w:sz w:val="20"/>
      <w:szCs w:val="20"/>
    </w:rPr>
  </w:style>
  <w:style w:type="paragraph" w:styleId="Title">
    <w:name w:val="Title"/>
    <w:basedOn w:val="Normal"/>
    <w:next w:val="Normal"/>
    <w:link w:val="TitleChar"/>
    <w:autoRedefine/>
    <w:uiPriority w:val="10"/>
    <w:qFormat/>
    <w:rsid w:val="000673E7"/>
    <w:pPr>
      <w:pBdr>
        <w:bottom w:val="single" w:sz="8" w:space="4" w:color="4F81BD" w:themeColor="accent1"/>
      </w:pBdr>
      <w:spacing w:after="300" w:line="240" w:lineRule="auto"/>
      <w:contextualSpacing/>
    </w:pPr>
    <w:rPr>
      <w:rFonts w:ascii="Arial" w:eastAsiaTheme="majorEastAsia" w:hAnsi="Arial" w:cstheme="majorBidi"/>
      <w:color w:val="0083AA"/>
      <w:spacing w:val="5"/>
      <w:kern w:val="28"/>
      <w:sz w:val="52"/>
      <w:szCs w:val="52"/>
    </w:rPr>
  </w:style>
  <w:style w:type="character" w:customStyle="1" w:styleId="TitleChar">
    <w:name w:val="Title Char"/>
    <w:basedOn w:val="DefaultParagraphFont"/>
    <w:link w:val="Title"/>
    <w:uiPriority w:val="10"/>
    <w:rsid w:val="000673E7"/>
    <w:rPr>
      <w:rFonts w:ascii="Arial" w:eastAsiaTheme="majorEastAsia" w:hAnsi="Arial" w:cstheme="majorBidi"/>
      <w:color w:val="0083AA"/>
      <w:spacing w:val="5"/>
      <w:kern w:val="28"/>
      <w:sz w:val="52"/>
      <w:szCs w:val="52"/>
    </w:rPr>
  </w:style>
  <w:style w:type="paragraph" w:styleId="Subtitle">
    <w:name w:val="Subtitle"/>
    <w:basedOn w:val="Normal"/>
    <w:next w:val="Normal"/>
    <w:link w:val="SubtitleChar"/>
    <w:autoRedefine/>
    <w:uiPriority w:val="11"/>
    <w:qFormat/>
    <w:rsid w:val="000673E7"/>
    <w:pPr>
      <w:numPr>
        <w:ilvl w:val="1"/>
      </w:numPr>
    </w:pPr>
    <w:rPr>
      <w:rFonts w:ascii="Arial" w:eastAsiaTheme="majorEastAsia" w:hAnsi="Arial" w:cstheme="majorBidi"/>
      <w:i/>
      <w:iCs/>
      <w:color w:val="0083AA"/>
      <w:spacing w:val="15"/>
      <w:sz w:val="24"/>
      <w:szCs w:val="24"/>
    </w:rPr>
  </w:style>
  <w:style w:type="character" w:customStyle="1" w:styleId="SubtitleChar">
    <w:name w:val="Subtitle Char"/>
    <w:basedOn w:val="DefaultParagraphFont"/>
    <w:link w:val="Subtitle"/>
    <w:uiPriority w:val="11"/>
    <w:rsid w:val="000673E7"/>
    <w:rPr>
      <w:rFonts w:ascii="Arial" w:eastAsiaTheme="majorEastAsia" w:hAnsi="Arial" w:cstheme="majorBidi"/>
      <w:i/>
      <w:iCs/>
      <w:color w:val="0083AA"/>
      <w:spacing w:val="15"/>
      <w:sz w:val="24"/>
      <w:szCs w:val="24"/>
    </w:rPr>
  </w:style>
  <w:style w:type="character" w:styleId="Emphasis">
    <w:name w:val="Emphasis"/>
    <w:basedOn w:val="DefaultParagraphFont"/>
    <w:uiPriority w:val="20"/>
    <w:qFormat/>
    <w:rsid w:val="000673E7"/>
    <w:rPr>
      <w:rFonts w:ascii="Arial" w:hAnsi="Arial"/>
      <w:i/>
      <w:iCs/>
      <w:color w:val="0083AA"/>
    </w:rPr>
  </w:style>
  <w:style w:type="character" w:styleId="SubtleEmphasis">
    <w:name w:val="Subtle Emphasis"/>
    <w:basedOn w:val="DefaultParagraphFont"/>
    <w:uiPriority w:val="19"/>
    <w:qFormat/>
    <w:rsid w:val="000673E7"/>
    <w:rPr>
      <w:rFonts w:ascii="Arial" w:hAnsi="Arial"/>
      <w:i/>
      <w:iCs/>
      <w:color w:val="0083AA"/>
    </w:rPr>
  </w:style>
  <w:style w:type="character" w:styleId="IntenseEmphasis">
    <w:name w:val="Intense Emphasis"/>
    <w:basedOn w:val="DefaultParagraphFont"/>
    <w:uiPriority w:val="21"/>
    <w:qFormat/>
    <w:rsid w:val="000673E7"/>
    <w:rPr>
      <w:rFonts w:ascii="Arial" w:hAnsi="Arial"/>
      <w:b/>
      <w:bCs/>
      <w:i/>
      <w:iCs/>
      <w:color w:val="0083AA"/>
    </w:rPr>
  </w:style>
  <w:style w:type="character" w:styleId="Strong">
    <w:name w:val="Strong"/>
    <w:basedOn w:val="DefaultParagraphFont"/>
    <w:uiPriority w:val="22"/>
    <w:qFormat/>
    <w:rsid w:val="000673E7"/>
    <w:rPr>
      <w:rFonts w:ascii="Arial" w:hAnsi="Arial"/>
      <w:b/>
      <w:bCs/>
      <w:color w:val="0083AA"/>
    </w:rPr>
  </w:style>
  <w:style w:type="paragraph" w:styleId="Quote">
    <w:name w:val="Quote"/>
    <w:basedOn w:val="Normal"/>
    <w:next w:val="Normal"/>
    <w:link w:val="QuoteChar"/>
    <w:autoRedefine/>
    <w:uiPriority w:val="29"/>
    <w:qFormat/>
    <w:rsid w:val="000673E7"/>
    <w:rPr>
      <w:rFonts w:ascii="Arial" w:hAnsi="Arial"/>
      <w:i/>
      <w:iCs/>
      <w:color w:val="0083AA"/>
    </w:rPr>
  </w:style>
  <w:style w:type="character" w:customStyle="1" w:styleId="QuoteChar">
    <w:name w:val="Quote Char"/>
    <w:basedOn w:val="DefaultParagraphFont"/>
    <w:link w:val="Quote"/>
    <w:uiPriority w:val="29"/>
    <w:rsid w:val="000673E7"/>
    <w:rPr>
      <w:rFonts w:ascii="Arial" w:hAnsi="Arial"/>
      <w:i/>
      <w:iCs/>
      <w:color w:val="0083AA"/>
    </w:rPr>
  </w:style>
  <w:style w:type="paragraph" w:styleId="IntenseQuote">
    <w:name w:val="Intense Quote"/>
    <w:basedOn w:val="Normal"/>
    <w:next w:val="Normal"/>
    <w:link w:val="IntenseQuoteChar"/>
    <w:autoRedefine/>
    <w:uiPriority w:val="30"/>
    <w:qFormat/>
    <w:rsid w:val="000673E7"/>
    <w:pPr>
      <w:pBdr>
        <w:bottom w:val="single" w:sz="4" w:space="4" w:color="4F81BD" w:themeColor="accent1"/>
      </w:pBdr>
      <w:spacing w:before="200" w:after="280"/>
      <w:ind w:left="936" w:right="936"/>
    </w:pPr>
    <w:rPr>
      <w:rFonts w:ascii="Arial" w:hAnsi="Arial"/>
      <w:b/>
      <w:bCs/>
      <w:i/>
      <w:iCs/>
      <w:color w:val="0083AA"/>
    </w:rPr>
  </w:style>
  <w:style w:type="character" w:customStyle="1" w:styleId="IntenseQuoteChar">
    <w:name w:val="Intense Quote Char"/>
    <w:basedOn w:val="DefaultParagraphFont"/>
    <w:link w:val="IntenseQuote"/>
    <w:uiPriority w:val="30"/>
    <w:rsid w:val="000673E7"/>
    <w:rPr>
      <w:rFonts w:ascii="Arial" w:hAnsi="Arial"/>
      <w:b/>
      <w:bCs/>
      <w:i/>
      <w:iCs/>
      <w:color w:val="0083AA"/>
    </w:rPr>
  </w:style>
  <w:style w:type="character" w:styleId="SubtleReference">
    <w:name w:val="Subtle Reference"/>
    <w:basedOn w:val="DefaultParagraphFont"/>
    <w:uiPriority w:val="31"/>
    <w:qFormat/>
    <w:rsid w:val="000673E7"/>
    <w:rPr>
      <w:rFonts w:ascii="Arial" w:hAnsi="Arial"/>
      <w:smallCaps/>
      <w:color w:val="0083AA"/>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0E"/>
  </w:style>
  <w:style w:type="paragraph" w:styleId="Heading1">
    <w:name w:val="heading 1"/>
    <w:basedOn w:val="Normal"/>
    <w:next w:val="Normal"/>
    <w:link w:val="Heading1Char"/>
    <w:autoRedefine/>
    <w:uiPriority w:val="9"/>
    <w:qFormat/>
    <w:rsid w:val="00BB10E7"/>
    <w:pPr>
      <w:keepNext/>
      <w:keepLines/>
      <w:spacing w:before="480" w:after="0"/>
      <w:outlineLvl w:val="0"/>
    </w:pPr>
    <w:rPr>
      <w:rFonts w:ascii="Arial" w:eastAsiaTheme="majorEastAsia" w:hAnsi="Arial" w:cstheme="majorBidi"/>
      <w:b/>
      <w:bCs/>
      <w:color w:val="0083AA"/>
      <w:sz w:val="28"/>
      <w:szCs w:val="28"/>
    </w:rPr>
  </w:style>
  <w:style w:type="paragraph" w:styleId="Heading2">
    <w:name w:val="heading 2"/>
    <w:basedOn w:val="Normal"/>
    <w:next w:val="Normal"/>
    <w:link w:val="Heading2Char"/>
    <w:autoRedefine/>
    <w:uiPriority w:val="9"/>
    <w:unhideWhenUsed/>
    <w:qFormat/>
    <w:rsid w:val="000673E7"/>
    <w:pPr>
      <w:keepNext/>
      <w:keepLines/>
      <w:spacing w:before="200" w:after="0"/>
      <w:outlineLvl w:val="1"/>
    </w:pPr>
    <w:rPr>
      <w:rFonts w:ascii="Arial" w:eastAsiaTheme="majorEastAsia" w:hAnsi="Arial" w:cstheme="majorBidi"/>
      <w:b/>
      <w:bCs/>
      <w:color w:val="0083AA"/>
      <w:sz w:val="26"/>
      <w:szCs w:val="26"/>
    </w:rPr>
  </w:style>
  <w:style w:type="paragraph" w:styleId="Heading3">
    <w:name w:val="heading 3"/>
    <w:basedOn w:val="Normal"/>
    <w:next w:val="Normal"/>
    <w:link w:val="Heading3Char"/>
    <w:autoRedefine/>
    <w:uiPriority w:val="9"/>
    <w:unhideWhenUsed/>
    <w:qFormat/>
    <w:rsid w:val="000673E7"/>
    <w:pPr>
      <w:keepNext/>
      <w:keepLines/>
      <w:spacing w:before="200" w:after="0" w:line="240" w:lineRule="auto"/>
      <w:outlineLvl w:val="2"/>
    </w:pPr>
    <w:rPr>
      <w:rFonts w:ascii="Arial" w:eastAsiaTheme="majorEastAsia" w:hAnsi="Arial" w:cstheme="majorBidi"/>
      <w:b/>
      <w:bCs/>
      <w:color w:val="0083AA"/>
    </w:rPr>
  </w:style>
  <w:style w:type="paragraph" w:styleId="Heading4">
    <w:name w:val="heading 4"/>
    <w:basedOn w:val="Normal"/>
    <w:next w:val="Normal"/>
    <w:link w:val="Heading4Char"/>
    <w:autoRedefine/>
    <w:uiPriority w:val="9"/>
    <w:unhideWhenUsed/>
    <w:qFormat/>
    <w:rsid w:val="000673E7"/>
    <w:pPr>
      <w:keepNext/>
      <w:keepLines/>
      <w:spacing w:before="200" w:after="0"/>
      <w:outlineLvl w:val="3"/>
    </w:pPr>
    <w:rPr>
      <w:rFonts w:ascii="Arial" w:eastAsiaTheme="majorEastAsia" w:hAnsi="Arial" w:cstheme="majorBidi"/>
      <w:b/>
      <w:bCs/>
      <w:i/>
      <w:iCs/>
      <w:color w:val="0083AA"/>
    </w:rPr>
  </w:style>
  <w:style w:type="paragraph" w:styleId="Heading5">
    <w:name w:val="heading 5"/>
    <w:basedOn w:val="Normal"/>
    <w:next w:val="Normal"/>
    <w:link w:val="Heading5Char"/>
    <w:autoRedefine/>
    <w:uiPriority w:val="9"/>
    <w:unhideWhenUsed/>
    <w:qFormat/>
    <w:rsid w:val="000673E7"/>
    <w:pPr>
      <w:keepNext/>
      <w:keepLines/>
      <w:spacing w:before="200" w:after="0"/>
      <w:outlineLvl w:val="4"/>
    </w:pPr>
    <w:rPr>
      <w:rFonts w:ascii="Arial" w:eastAsiaTheme="majorEastAsia" w:hAnsi="Arial" w:cstheme="majorBidi"/>
      <w:color w:val="0083AA"/>
    </w:rPr>
  </w:style>
  <w:style w:type="paragraph" w:styleId="Heading6">
    <w:name w:val="heading 6"/>
    <w:basedOn w:val="Normal"/>
    <w:next w:val="Normal"/>
    <w:link w:val="Heading6Char"/>
    <w:autoRedefine/>
    <w:uiPriority w:val="9"/>
    <w:unhideWhenUsed/>
    <w:qFormat/>
    <w:rsid w:val="000673E7"/>
    <w:pPr>
      <w:keepNext/>
      <w:keepLines/>
      <w:spacing w:before="200" w:after="0"/>
      <w:outlineLvl w:val="5"/>
    </w:pPr>
    <w:rPr>
      <w:rFonts w:ascii="Arial" w:eastAsiaTheme="majorEastAsia" w:hAnsi="Arial" w:cstheme="majorBidi"/>
      <w:i/>
      <w:iCs/>
      <w:color w:val="0083AA"/>
    </w:rPr>
  </w:style>
  <w:style w:type="paragraph" w:styleId="Heading7">
    <w:name w:val="heading 7"/>
    <w:basedOn w:val="Normal"/>
    <w:next w:val="Normal"/>
    <w:link w:val="Heading7Char"/>
    <w:autoRedefine/>
    <w:uiPriority w:val="9"/>
    <w:unhideWhenUsed/>
    <w:qFormat/>
    <w:rsid w:val="000673E7"/>
    <w:pPr>
      <w:keepNext/>
      <w:keepLines/>
      <w:spacing w:before="200" w:after="0"/>
      <w:outlineLvl w:val="6"/>
    </w:pPr>
    <w:rPr>
      <w:rFonts w:ascii="Arial" w:eastAsiaTheme="majorEastAsia" w:hAnsi="Arial" w:cstheme="majorBidi"/>
      <w:i/>
      <w:iCs/>
      <w:color w:val="0083AA"/>
    </w:rPr>
  </w:style>
  <w:style w:type="paragraph" w:styleId="Heading8">
    <w:name w:val="heading 8"/>
    <w:basedOn w:val="Normal"/>
    <w:next w:val="Normal"/>
    <w:link w:val="Heading8Char"/>
    <w:autoRedefine/>
    <w:uiPriority w:val="9"/>
    <w:unhideWhenUsed/>
    <w:qFormat/>
    <w:rsid w:val="000673E7"/>
    <w:pPr>
      <w:keepNext/>
      <w:keepLines/>
      <w:spacing w:before="200" w:after="0"/>
      <w:outlineLvl w:val="7"/>
    </w:pPr>
    <w:rPr>
      <w:rFonts w:ascii="Arial" w:eastAsiaTheme="majorEastAsia" w:hAnsi="Arial" w:cstheme="majorBidi"/>
      <w:color w:val="0083AA"/>
      <w:sz w:val="20"/>
      <w:szCs w:val="20"/>
    </w:rPr>
  </w:style>
  <w:style w:type="paragraph" w:styleId="Heading9">
    <w:name w:val="heading 9"/>
    <w:basedOn w:val="Normal"/>
    <w:next w:val="Normal"/>
    <w:link w:val="Heading9Char"/>
    <w:uiPriority w:val="9"/>
    <w:unhideWhenUsed/>
    <w:qFormat/>
    <w:rsid w:val="000673E7"/>
    <w:pPr>
      <w:keepNext/>
      <w:keepLines/>
      <w:spacing w:before="200" w:after="0"/>
      <w:outlineLvl w:val="8"/>
    </w:pPr>
    <w:rPr>
      <w:rFonts w:ascii="Arial" w:eastAsiaTheme="majorEastAsia" w:hAnsi="Arial" w:cstheme="majorBidi"/>
      <w:i/>
      <w:iCs/>
      <w:color w:val="008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47"/>
    <w:rPr>
      <w:rFonts w:ascii="Tahoma" w:hAnsi="Tahoma" w:cs="Tahoma"/>
      <w:sz w:val="16"/>
      <w:szCs w:val="16"/>
    </w:rPr>
  </w:style>
  <w:style w:type="paragraph" w:styleId="Header">
    <w:name w:val="header"/>
    <w:basedOn w:val="Normal"/>
    <w:link w:val="HeaderChar"/>
    <w:uiPriority w:val="99"/>
    <w:unhideWhenUsed/>
    <w:rsid w:val="00EB3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547"/>
  </w:style>
  <w:style w:type="paragraph" w:styleId="Footer">
    <w:name w:val="footer"/>
    <w:basedOn w:val="Normal"/>
    <w:link w:val="FooterChar"/>
    <w:uiPriority w:val="99"/>
    <w:unhideWhenUsed/>
    <w:rsid w:val="00EB3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547"/>
  </w:style>
  <w:style w:type="paragraph" w:styleId="ListParagraph">
    <w:name w:val="List Paragraph"/>
    <w:basedOn w:val="Normal"/>
    <w:uiPriority w:val="34"/>
    <w:qFormat/>
    <w:rsid w:val="00776E97"/>
    <w:pPr>
      <w:ind w:left="720"/>
      <w:contextualSpacing/>
    </w:pPr>
  </w:style>
  <w:style w:type="table" w:styleId="TableGrid">
    <w:name w:val="Table Grid"/>
    <w:basedOn w:val="TableNormal"/>
    <w:uiPriority w:val="59"/>
    <w:rsid w:val="00776E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DA079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BB10E7"/>
    <w:rPr>
      <w:rFonts w:ascii="Arial" w:eastAsiaTheme="majorEastAsia" w:hAnsi="Arial" w:cstheme="majorBidi"/>
      <w:b/>
      <w:bCs/>
      <w:color w:val="0083AA"/>
      <w:sz w:val="28"/>
      <w:szCs w:val="28"/>
    </w:rPr>
  </w:style>
  <w:style w:type="character" w:customStyle="1" w:styleId="Heading2Char">
    <w:name w:val="Heading 2 Char"/>
    <w:basedOn w:val="DefaultParagraphFont"/>
    <w:link w:val="Heading2"/>
    <w:uiPriority w:val="9"/>
    <w:rsid w:val="000673E7"/>
    <w:rPr>
      <w:rFonts w:ascii="Arial" w:eastAsiaTheme="majorEastAsia" w:hAnsi="Arial" w:cstheme="majorBidi"/>
      <w:b/>
      <w:bCs/>
      <w:color w:val="0083AA"/>
      <w:sz w:val="26"/>
      <w:szCs w:val="26"/>
    </w:rPr>
  </w:style>
  <w:style w:type="character" w:customStyle="1" w:styleId="Heading3Char">
    <w:name w:val="Heading 3 Char"/>
    <w:basedOn w:val="DefaultParagraphFont"/>
    <w:link w:val="Heading3"/>
    <w:uiPriority w:val="9"/>
    <w:rsid w:val="000673E7"/>
    <w:rPr>
      <w:rFonts w:ascii="Arial" w:eastAsiaTheme="majorEastAsia" w:hAnsi="Arial" w:cstheme="majorBidi"/>
      <w:b/>
      <w:bCs/>
      <w:color w:val="0083AA"/>
    </w:rPr>
  </w:style>
  <w:style w:type="character" w:customStyle="1" w:styleId="Heading4Char">
    <w:name w:val="Heading 4 Char"/>
    <w:basedOn w:val="DefaultParagraphFont"/>
    <w:link w:val="Heading4"/>
    <w:uiPriority w:val="9"/>
    <w:rsid w:val="000673E7"/>
    <w:rPr>
      <w:rFonts w:ascii="Arial" w:eastAsiaTheme="majorEastAsia" w:hAnsi="Arial" w:cstheme="majorBidi"/>
      <w:b/>
      <w:bCs/>
      <w:i/>
      <w:iCs/>
      <w:color w:val="0083AA"/>
    </w:rPr>
  </w:style>
  <w:style w:type="character" w:customStyle="1" w:styleId="Heading5Char">
    <w:name w:val="Heading 5 Char"/>
    <w:basedOn w:val="DefaultParagraphFont"/>
    <w:link w:val="Heading5"/>
    <w:uiPriority w:val="9"/>
    <w:rsid w:val="000673E7"/>
    <w:rPr>
      <w:rFonts w:ascii="Arial" w:eastAsiaTheme="majorEastAsia" w:hAnsi="Arial" w:cstheme="majorBidi"/>
      <w:color w:val="0083AA"/>
    </w:rPr>
  </w:style>
  <w:style w:type="character" w:customStyle="1" w:styleId="Heading6Char">
    <w:name w:val="Heading 6 Char"/>
    <w:basedOn w:val="DefaultParagraphFont"/>
    <w:link w:val="Heading6"/>
    <w:uiPriority w:val="9"/>
    <w:rsid w:val="000673E7"/>
    <w:rPr>
      <w:rFonts w:ascii="Arial" w:eastAsiaTheme="majorEastAsia" w:hAnsi="Arial" w:cstheme="majorBidi"/>
      <w:i/>
      <w:iCs/>
      <w:color w:val="0083AA"/>
    </w:rPr>
  </w:style>
  <w:style w:type="character" w:customStyle="1" w:styleId="Heading7Char">
    <w:name w:val="Heading 7 Char"/>
    <w:basedOn w:val="DefaultParagraphFont"/>
    <w:link w:val="Heading7"/>
    <w:uiPriority w:val="9"/>
    <w:rsid w:val="000673E7"/>
    <w:rPr>
      <w:rFonts w:ascii="Arial" w:eastAsiaTheme="majorEastAsia" w:hAnsi="Arial" w:cstheme="majorBidi"/>
      <w:i/>
      <w:iCs/>
      <w:color w:val="0083AA"/>
    </w:rPr>
  </w:style>
  <w:style w:type="character" w:customStyle="1" w:styleId="Heading8Char">
    <w:name w:val="Heading 8 Char"/>
    <w:basedOn w:val="DefaultParagraphFont"/>
    <w:link w:val="Heading8"/>
    <w:uiPriority w:val="9"/>
    <w:rsid w:val="000673E7"/>
    <w:rPr>
      <w:rFonts w:ascii="Arial" w:eastAsiaTheme="majorEastAsia" w:hAnsi="Arial" w:cstheme="majorBidi"/>
      <w:color w:val="0083AA"/>
      <w:sz w:val="20"/>
      <w:szCs w:val="20"/>
    </w:rPr>
  </w:style>
  <w:style w:type="character" w:customStyle="1" w:styleId="Heading9Char">
    <w:name w:val="Heading 9 Char"/>
    <w:basedOn w:val="DefaultParagraphFont"/>
    <w:link w:val="Heading9"/>
    <w:uiPriority w:val="9"/>
    <w:rsid w:val="000673E7"/>
    <w:rPr>
      <w:rFonts w:ascii="Arial" w:eastAsiaTheme="majorEastAsia" w:hAnsi="Arial" w:cstheme="majorBidi"/>
      <w:i/>
      <w:iCs/>
      <w:color w:val="0083AA"/>
      <w:sz w:val="20"/>
      <w:szCs w:val="20"/>
    </w:rPr>
  </w:style>
  <w:style w:type="paragraph" w:styleId="Title">
    <w:name w:val="Title"/>
    <w:basedOn w:val="Normal"/>
    <w:next w:val="Normal"/>
    <w:link w:val="TitleChar"/>
    <w:autoRedefine/>
    <w:uiPriority w:val="10"/>
    <w:qFormat/>
    <w:rsid w:val="000673E7"/>
    <w:pPr>
      <w:pBdr>
        <w:bottom w:val="single" w:sz="8" w:space="4" w:color="4F81BD" w:themeColor="accent1"/>
      </w:pBdr>
      <w:spacing w:after="300" w:line="240" w:lineRule="auto"/>
      <w:contextualSpacing/>
    </w:pPr>
    <w:rPr>
      <w:rFonts w:ascii="Arial" w:eastAsiaTheme="majorEastAsia" w:hAnsi="Arial" w:cstheme="majorBidi"/>
      <w:color w:val="0083AA"/>
      <w:spacing w:val="5"/>
      <w:kern w:val="28"/>
      <w:sz w:val="52"/>
      <w:szCs w:val="52"/>
    </w:rPr>
  </w:style>
  <w:style w:type="character" w:customStyle="1" w:styleId="TitleChar">
    <w:name w:val="Title Char"/>
    <w:basedOn w:val="DefaultParagraphFont"/>
    <w:link w:val="Title"/>
    <w:uiPriority w:val="10"/>
    <w:rsid w:val="000673E7"/>
    <w:rPr>
      <w:rFonts w:ascii="Arial" w:eastAsiaTheme="majorEastAsia" w:hAnsi="Arial" w:cstheme="majorBidi"/>
      <w:color w:val="0083AA"/>
      <w:spacing w:val="5"/>
      <w:kern w:val="28"/>
      <w:sz w:val="52"/>
      <w:szCs w:val="52"/>
    </w:rPr>
  </w:style>
  <w:style w:type="paragraph" w:styleId="Subtitle">
    <w:name w:val="Subtitle"/>
    <w:basedOn w:val="Normal"/>
    <w:next w:val="Normal"/>
    <w:link w:val="SubtitleChar"/>
    <w:autoRedefine/>
    <w:uiPriority w:val="11"/>
    <w:qFormat/>
    <w:rsid w:val="000673E7"/>
    <w:pPr>
      <w:numPr>
        <w:ilvl w:val="1"/>
      </w:numPr>
    </w:pPr>
    <w:rPr>
      <w:rFonts w:ascii="Arial" w:eastAsiaTheme="majorEastAsia" w:hAnsi="Arial" w:cstheme="majorBidi"/>
      <w:i/>
      <w:iCs/>
      <w:color w:val="0083AA"/>
      <w:spacing w:val="15"/>
      <w:sz w:val="24"/>
      <w:szCs w:val="24"/>
    </w:rPr>
  </w:style>
  <w:style w:type="character" w:customStyle="1" w:styleId="SubtitleChar">
    <w:name w:val="Subtitle Char"/>
    <w:basedOn w:val="DefaultParagraphFont"/>
    <w:link w:val="Subtitle"/>
    <w:uiPriority w:val="11"/>
    <w:rsid w:val="000673E7"/>
    <w:rPr>
      <w:rFonts w:ascii="Arial" w:eastAsiaTheme="majorEastAsia" w:hAnsi="Arial" w:cstheme="majorBidi"/>
      <w:i/>
      <w:iCs/>
      <w:color w:val="0083AA"/>
      <w:spacing w:val="15"/>
      <w:sz w:val="24"/>
      <w:szCs w:val="24"/>
    </w:rPr>
  </w:style>
  <w:style w:type="character" w:styleId="Emphasis">
    <w:name w:val="Emphasis"/>
    <w:basedOn w:val="DefaultParagraphFont"/>
    <w:uiPriority w:val="20"/>
    <w:qFormat/>
    <w:rsid w:val="000673E7"/>
    <w:rPr>
      <w:rFonts w:ascii="Arial" w:hAnsi="Arial"/>
      <w:i/>
      <w:iCs/>
      <w:color w:val="0083AA"/>
    </w:rPr>
  </w:style>
  <w:style w:type="character" w:styleId="SubtleEmphasis">
    <w:name w:val="Subtle Emphasis"/>
    <w:basedOn w:val="DefaultParagraphFont"/>
    <w:uiPriority w:val="19"/>
    <w:qFormat/>
    <w:rsid w:val="000673E7"/>
    <w:rPr>
      <w:rFonts w:ascii="Arial" w:hAnsi="Arial"/>
      <w:i/>
      <w:iCs/>
      <w:color w:val="0083AA"/>
    </w:rPr>
  </w:style>
  <w:style w:type="character" w:styleId="IntenseEmphasis">
    <w:name w:val="Intense Emphasis"/>
    <w:basedOn w:val="DefaultParagraphFont"/>
    <w:uiPriority w:val="21"/>
    <w:qFormat/>
    <w:rsid w:val="000673E7"/>
    <w:rPr>
      <w:rFonts w:ascii="Arial" w:hAnsi="Arial"/>
      <w:b/>
      <w:bCs/>
      <w:i/>
      <w:iCs/>
      <w:color w:val="0083AA"/>
    </w:rPr>
  </w:style>
  <w:style w:type="character" w:styleId="Strong">
    <w:name w:val="Strong"/>
    <w:basedOn w:val="DefaultParagraphFont"/>
    <w:uiPriority w:val="22"/>
    <w:qFormat/>
    <w:rsid w:val="000673E7"/>
    <w:rPr>
      <w:rFonts w:ascii="Arial" w:hAnsi="Arial"/>
      <w:b/>
      <w:bCs/>
      <w:color w:val="0083AA"/>
    </w:rPr>
  </w:style>
  <w:style w:type="paragraph" w:styleId="Quote">
    <w:name w:val="Quote"/>
    <w:basedOn w:val="Normal"/>
    <w:next w:val="Normal"/>
    <w:link w:val="QuoteChar"/>
    <w:autoRedefine/>
    <w:uiPriority w:val="29"/>
    <w:qFormat/>
    <w:rsid w:val="000673E7"/>
    <w:rPr>
      <w:rFonts w:ascii="Arial" w:hAnsi="Arial"/>
      <w:i/>
      <w:iCs/>
      <w:color w:val="0083AA"/>
    </w:rPr>
  </w:style>
  <w:style w:type="character" w:customStyle="1" w:styleId="QuoteChar">
    <w:name w:val="Quote Char"/>
    <w:basedOn w:val="DefaultParagraphFont"/>
    <w:link w:val="Quote"/>
    <w:uiPriority w:val="29"/>
    <w:rsid w:val="000673E7"/>
    <w:rPr>
      <w:rFonts w:ascii="Arial" w:hAnsi="Arial"/>
      <w:i/>
      <w:iCs/>
      <w:color w:val="0083AA"/>
    </w:rPr>
  </w:style>
  <w:style w:type="paragraph" w:styleId="IntenseQuote">
    <w:name w:val="Intense Quote"/>
    <w:basedOn w:val="Normal"/>
    <w:next w:val="Normal"/>
    <w:link w:val="IntenseQuoteChar"/>
    <w:autoRedefine/>
    <w:uiPriority w:val="30"/>
    <w:qFormat/>
    <w:rsid w:val="000673E7"/>
    <w:pPr>
      <w:pBdr>
        <w:bottom w:val="single" w:sz="4" w:space="4" w:color="4F81BD" w:themeColor="accent1"/>
      </w:pBdr>
      <w:spacing w:before="200" w:after="280"/>
      <w:ind w:left="936" w:right="936"/>
    </w:pPr>
    <w:rPr>
      <w:rFonts w:ascii="Arial" w:hAnsi="Arial"/>
      <w:b/>
      <w:bCs/>
      <w:i/>
      <w:iCs/>
      <w:color w:val="0083AA"/>
    </w:rPr>
  </w:style>
  <w:style w:type="character" w:customStyle="1" w:styleId="IntenseQuoteChar">
    <w:name w:val="Intense Quote Char"/>
    <w:basedOn w:val="DefaultParagraphFont"/>
    <w:link w:val="IntenseQuote"/>
    <w:uiPriority w:val="30"/>
    <w:rsid w:val="000673E7"/>
    <w:rPr>
      <w:rFonts w:ascii="Arial" w:hAnsi="Arial"/>
      <w:b/>
      <w:bCs/>
      <w:i/>
      <w:iCs/>
      <w:color w:val="0083AA"/>
    </w:rPr>
  </w:style>
  <w:style w:type="character" w:styleId="SubtleReference">
    <w:name w:val="Subtle Reference"/>
    <w:basedOn w:val="DefaultParagraphFont"/>
    <w:uiPriority w:val="31"/>
    <w:qFormat/>
    <w:rsid w:val="000673E7"/>
    <w:rPr>
      <w:rFonts w:ascii="Arial" w:hAnsi="Arial"/>
      <w:smallCaps/>
      <w:color w:val="0083AA"/>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010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file:///V:\INFORMATION%20AND%20INTELLIGENCE\Area%20Plan\ED%20Profiles\ED%20Maps\Ormsgill%20ED.jp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file:///V:\INFORMATION%20AND%20INTELLIGENCE\Area%20Plan\ED%20Profiles\ED%20Tables\Ormsgill%20ED.pn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file:///V:\INFORMATION%20AND%20INTELLIGENCE\Area%20Plan\ED%20Profiles\ED%20Charts\Ormsgill%20ED.p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17826-0248-4953-84D2-365879EEE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671</Words>
  <Characters>3830</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4493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Farquhar, Carmel</dc:creator>
  <cp:lastModifiedBy>Phipps, Colin</cp:lastModifiedBy>
  <cp:revision>2</cp:revision>
  <dcterms:created xsi:type="dcterms:W3CDTF">2014-06-16T14:22:00Z</dcterms:created>
  <dcterms:modified xsi:type="dcterms:W3CDTF">2014-06-16T14:22:00Z</dcterms:modified>
</cp:coreProperties>
</file>