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FB8EB" w14:textId="77777777" w:rsidR="00C94C0C" w:rsidRPr="00C94C0C" w:rsidRDefault="00C94C0C" w:rsidP="003D176B">
      <w:pPr>
        <w:spacing w:after="0"/>
        <w:jc w:val="both"/>
        <w:rPr>
          <w:b/>
          <w:lang w:val="en"/>
        </w:rPr>
      </w:pPr>
      <w:bookmarkStart w:id="0" w:name="_GoBack"/>
      <w:bookmarkEnd w:id="0"/>
      <w:r w:rsidRPr="00C94C0C">
        <w:rPr>
          <w:b/>
          <w:lang w:val="en"/>
        </w:rPr>
        <w:t>Guidance for Completing the Person Specification Form</w:t>
      </w:r>
    </w:p>
    <w:p w14:paraId="2E15E4DE" w14:textId="77777777" w:rsidR="00C94C0C" w:rsidRDefault="00C94C0C" w:rsidP="003D176B">
      <w:pPr>
        <w:spacing w:after="0"/>
        <w:jc w:val="both"/>
        <w:rPr>
          <w:lang w:val="en"/>
        </w:rPr>
      </w:pPr>
    </w:p>
    <w:p w14:paraId="18F9D5CB" w14:textId="77777777" w:rsidR="008D55DC" w:rsidRDefault="00C94AC4" w:rsidP="003D176B">
      <w:pPr>
        <w:spacing w:after="0"/>
        <w:jc w:val="both"/>
        <w:rPr>
          <w:lang w:val="en"/>
        </w:rPr>
      </w:pPr>
      <w:r>
        <w:rPr>
          <w:lang w:val="en"/>
        </w:rPr>
        <w:t xml:space="preserve">Once you have found a position you wish to apply for, you need to make sure your application does you justice and provides you with the best possible chance of getting an interview.  This means reading the job description and person specification and taking time over your application demonstrating your </w:t>
      </w:r>
      <w:r w:rsidR="00C94C0C">
        <w:rPr>
          <w:lang w:val="en"/>
        </w:rPr>
        <w:t xml:space="preserve">knowledge, </w:t>
      </w:r>
      <w:r>
        <w:rPr>
          <w:lang w:val="en"/>
        </w:rPr>
        <w:t>skills and experience.</w:t>
      </w:r>
    </w:p>
    <w:p w14:paraId="438B889D" w14:textId="77777777" w:rsidR="00C94AC4" w:rsidRDefault="00C94AC4" w:rsidP="003D176B">
      <w:pPr>
        <w:spacing w:after="0"/>
        <w:jc w:val="both"/>
        <w:rPr>
          <w:lang w:val="en"/>
        </w:rPr>
      </w:pPr>
    </w:p>
    <w:p w14:paraId="5B04CDE5" w14:textId="77777777" w:rsidR="00C94AC4" w:rsidRDefault="00C94AC4" w:rsidP="003D176B">
      <w:pPr>
        <w:spacing w:after="0"/>
        <w:jc w:val="both"/>
        <w:rPr>
          <w:lang w:val="en"/>
        </w:rPr>
      </w:pPr>
      <w:r>
        <w:rPr>
          <w:lang w:val="en"/>
        </w:rPr>
        <w:t>The application form and supporting documents is the first part of the process and these will be assessed by a shortlisting panel.  Candidates will be assessed against their peers for limited interview spaces therefore, to stand the best chance of receiving an invitation is to demonstrate that you do have the skills and experience as stipulated within the person specification and provide clear examples.</w:t>
      </w:r>
    </w:p>
    <w:p w14:paraId="625BA261" w14:textId="77777777" w:rsidR="00C94C0C" w:rsidRDefault="00C94C0C" w:rsidP="003D176B">
      <w:pPr>
        <w:spacing w:after="0"/>
        <w:jc w:val="both"/>
        <w:rPr>
          <w:lang w:val="en"/>
        </w:rPr>
      </w:pPr>
    </w:p>
    <w:p w14:paraId="70715B6C" w14:textId="77777777" w:rsidR="00E64923" w:rsidRPr="00C94C0C" w:rsidRDefault="00E64923" w:rsidP="003D176B">
      <w:pPr>
        <w:autoSpaceDE w:val="0"/>
        <w:autoSpaceDN w:val="0"/>
        <w:adjustRightInd w:val="0"/>
        <w:spacing w:after="0" w:line="240" w:lineRule="auto"/>
        <w:jc w:val="both"/>
        <w:rPr>
          <w:rFonts w:cstheme="minorHAnsi"/>
        </w:rPr>
      </w:pPr>
      <w:r w:rsidRPr="00C94C0C">
        <w:rPr>
          <w:rFonts w:cstheme="minorHAnsi"/>
        </w:rPr>
        <w:t>The person specification gives the minimum experience, skills, abilities and</w:t>
      </w:r>
      <w:r w:rsidR="00C94C0C">
        <w:rPr>
          <w:rFonts w:cstheme="minorHAnsi"/>
        </w:rPr>
        <w:t xml:space="preserve"> </w:t>
      </w:r>
      <w:r w:rsidRPr="00C94C0C">
        <w:rPr>
          <w:rFonts w:cstheme="minorHAnsi"/>
        </w:rPr>
        <w:t xml:space="preserve">qualifications required </w:t>
      </w:r>
      <w:r w:rsidR="00C94C0C">
        <w:rPr>
          <w:rFonts w:cstheme="minorHAnsi"/>
        </w:rPr>
        <w:t>f</w:t>
      </w:r>
      <w:r w:rsidRPr="00C94C0C">
        <w:rPr>
          <w:rFonts w:cstheme="minorHAnsi"/>
        </w:rPr>
        <w:t xml:space="preserve">or a person to do </w:t>
      </w:r>
      <w:r w:rsidR="00C94C0C">
        <w:rPr>
          <w:rFonts w:cstheme="minorHAnsi"/>
        </w:rPr>
        <w:t>the</w:t>
      </w:r>
      <w:r w:rsidRPr="00C94C0C">
        <w:rPr>
          <w:rFonts w:cstheme="minorHAnsi"/>
        </w:rPr>
        <w:t xml:space="preserve"> job</w:t>
      </w:r>
      <w:r w:rsidR="00C94C0C">
        <w:rPr>
          <w:rFonts w:cstheme="minorHAnsi"/>
        </w:rPr>
        <w:t xml:space="preserve">.  </w:t>
      </w:r>
      <w:r w:rsidRPr="00C94C0C">
        <w:rPr>
          <w:rFonts w:cstheme="minorHAnsi"/>
        </w:rPr>
        <w:t>Remember that experience and skills can be gained in a</w:t>
      </w:r>
      <w:r w:rsidR="00C94C0C">
        <w:rPr>
          <w:rFonts w:cstheme="minorHAnsi"/>
        </w:rPr>
        <w:t xml:space="preserve"> </w:t>
      </w:r>
      <w:r w:rsidRPr="00C94C0C">
        <w:rPr>
          <w:rFonts w:cstheme="minorHAnsi"/>
        </w:rPr>
        <w:t>number of different ways, not only through permanent full-time employment.</w:t>
      </w:r>
      <w:r w:rsidR="00C94C0C">
        <w:rPr>
          <w:rFonts w:cstheme="minorHAnsi"/>
        </w:rPr>
        <w:t xml:space="preserve">  </w:t>
      </w:r>
      <w:r w:rsidRPr="00C94C0C">
        <w:rPr>
          <w:rFonts w:cstheme="minorHAnsi"/>
        </w:rPr>
        <w:t xml:space="preserve">Voluntary work, </w:t>
      </w:r>
      <w:r w:rsidR="00C70985">
        <w:rPr>
          <w:rFonts w:cstheme="minorHAnsi"/>
        </w:rPr>
        <w:t>and activities outside the workplace may provide evidence you can use in the expected areas.</w:t>
      </w:r>
    </w:p>
    <w:p w14:paraId="47CD258F" w14:textId="77777777" w:rsidR="00E64923" w:rsidRDefault="00E64923" w:rsidP="003D176B">
      <w:pPr>
        <w:spacing w:after="0"/>
        <w:jc w:val="both"/>
        <w:rPr>
          <w:lang w:val="en"/>
        </w:rPr>
      </w:pPr>
    </w:p>
    <w:p w14:paraId="2426CB5F" w14:textId="77777777" w:rsidR="00C94C0C" w:rsidRDefault="00C70985" w:rsidP="003D176B">
      <w:pPr>
        <w:spacing w:after="0"/>
        <w:jc w:val="both"/>
        <w:rPr>
          <w:lang w:val="en"/>
        </w:rPr>
      </w:pPr>
      <w:r>
        <w:rPr>
          <w:lang w:val="en"/>
        </w:rPr>
        <w:t>By stating that you have experience or knowledge does not provide evidence to demonstrate that you actually do, more information is often required:</w:t>
      </w:r>
    </w:p>
    <w:p w14:paraId="7F54CEFA" w14:textId="77777777" w:rsidR="00C70985" w:rsidRDefault="00C70985" w:rsidP="003D176B">
      <w:pPr>
        <w:spacing w:after="0"/>
        <w:jc w:val="both"/>
        <w:rPr>
          <w:lang w:val="en"/>
        </w:rPr>
      </w:pPr>
    </w:p>
    <w:p w14:paraId="73955A5B" w14:textId="77777777" w:rsidR="003D176B" w:rsidRPr="003D176B" w:rsidRDefault="003D176B" w:rsidP="003D176B">
      <w:pPr>
        <w:spacing w:after="0"/>
        <w:jc w:val="both"/>
        <w:rPr>
          <w:b/>
          <w:lang w:val="en"/>
        </w:rPr>
      </w:pPr>
    </w:p>
    <w:p w14:paraId="43B859E8" w14:textId="77777777" w:rsidR="00E64923" w:rsidRPr="003D176B" w:rsidRDefault="00E64923" w:rsidP="003D176B">
      <w:pPr>
        <w:spacing w:after="0"/>
        <w:jc w:val="both"/>
        <w:rPr>
          <w:b/>
          <w:color w:val="4472C4" w:themeColor="accent5"/>
          <w:lang w:val="en"/>
        </w:rPr>
      </w:pPr>
      <w:r w:rsidRPr="003D176B">
        <w:rPr>
          <w:b/>
          <w:color w:val="4472C4" w:themeColor="accent5"/>
          <w:lang w:val="en"/>
        </w:rPr>
        <w:t>Post specification example:</w:t>
      </w:r>
    </w:p>
    <w:p w14:paraId="125DF512" w14:textId="77777777" w:rsidR="00E64923" w:rsidRDefault="00E64923" w:rsidP="003D176B">
      <w:pPr>
        <w:spacing w:after="0"/>
        <w:jc w:val="both"/>
        <w:rPr>
          <w:lang w:val="en"/>
        </w:rPr>
      </w:pPr>
    </w:p>
    <w:p w14:paraId="398F7A92" w14:textId="77777777" w:rsidR="00E64923" w:rsidRPr="00E64923" w:rsidRDefault="00E64923" w:rsidP="003D176B">
      <w:pPr>
        <w:spacing w:after="0"/>
        <w:jc w:val="both"/>
        <w:rPr>
          <w:b/>
          <w:lang w:val="en"/>
        </w:rPr>
      </w:pPr>
      <w:r w:rsidRPr="00E64923">
        <w:rPr>
          <w:b/>
          <w:lang w:val="en"/>
        </w:rPr>
        <w:t>Understanding of equality legislation and its application in relation to the duties of a supervisory manager.</w:t>
      </w:r>
    </w:p>
    <w:p w14:paraId="505E145F" w14:textId="77777777" w:rsidR="00E64923" w:rsidRDefault="00B37187" w:rsidP="003D176B">
      <w:pPr>
        <w:spacing w:after="0"/>
        <w:jc w:val="both"/>
        <w:rPr>
          <w:lang w:val="en"/>
        </w:rPr>
      </w:pPr>
      <w:r>
        <w:rPr>
          <w:rFonts w:ascii="Arial" w:hAnsi="Arial" w:cs="Arial"/>
          <w:noProof/>
          <w:color w:val="FFFFFF"/>
          <w:sz w:val="20"/>
          <w:szCs w:val="20"/>
          <w:lang w:eastAsia="en-GB"/>
        </w:rPr>
        <w:drawing>
          <wp:anchor distT="0" distB="0" distL="114300" distR="114300" simplePos="0" relativeHeight="251658240" behindDoc="1" locked="0" layoutInCell="1" allowOverlap="1" wp14:anchorId="27E7435A" wp14:editId="6E0FA25E">
            <wp:simplePos x="0" y="0"/>
            <wp:positionH relativeFrom="column">
              <wp:posOffset>409575</wp:posOffset>
            </wp:positionH>
            <wp:positionV relativeFrom="paragraph">
              <wp:posOffset>170815</wp:posOffset>
            </wp:positionV>
            <wp:extent cx="375285" cy="274085"/>
            <wp:effectExtent l="0" t="0" r="571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285" cy="27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0C1">
        <w:rPr>
          <w:lang w:val="en"/>
        </w:rPr>
        <w:t>In my current role I have a good understanding of equality legislation and ensure it is followed at all times</w:t>
      </w:r>
      <w:r w:rsidR="006B39C3">
        <w:rPr>
          <w:lang w:val="en"/>
        </w:rPr>
        <w:t>.</w:t>
      </w:r>
      <w:r w:rsidRPr="00B37187">
        <w:rPr>
          <w:rFonts w:ascii="Arial" w:hAnsi="Arial" w:cs="Arial"/>
          <w:color w:val="FFFFFF"/>
          <w:sz w:val="20"/>
          <w:szCs w:val="20"/>
          <w:lang w:val="en"/>
        </w:rPr>
        <w:t xml:space="preserve"> </w:t>
      </w:r>
    </w:p>
    <w:p w14:paraId="4440587A" w14:textId="77777777" w:rsidR="00E64923" w:rsidRDefault="00E64923" w:rsidP="003D176B">
      <w:pPr>
        <w:spacing w:after="0"/>
        <w:jc w:val="both"/>
        <w:rPr>
          <w:lang w:val="en"/>
        </w:rPr>
      </w:pPr>
    </w:p>
    <w:p w14:paraId="738F2399" w14:textId="77777777" w:rsidR="006B39C3" w:rsidRDefault="006B39C3" w:rsidP="003D176B">
      <w:pPr>
        <w:spacing w:after="0"/>
        <w:jc w:val="both"/>
        <w:rPr>
          <w:b/>
          <w:lang w:val="en"/>
        </w:rPr>
      </w:pPr>
      <w:r>
        <w:rPr>
          <w:b/>
          <w:lang w:val="en"/>
        </w:rPr>
        <w:t>Your answer should consider:</w:t>
      </w:r>
    </w:p>
    <w:p w14:paraId="55559845" w14:textId="77777777" w:rsidR="00C94AC4" w:rsidRPr="006B39C3" w:rsidRDefault="00540D10" w:rsidP="003D176B">
      <w:pPr>
        <w:spacing w:after="0"/>
        <w:jc w:val="both"/>
        <w:rPr>
          <w:lang w:val="en"/>
        </w:rPr>
      </w:pPr>
      <w:r w:rsidRPr="006B39C3">
        <w:rPr>
          <w:lang w:val="en"/>
        </w:rPr>
        <w:t>What is the legislation regarding equality?</w:t>
      </w:r>
    </w:p>
    <w:p w14:paraId="4FBF7A4A" w14:textId="77777777" w:rsidR="006B39C3" w:rsidRPr="006B39C3" w:rsidRDefault="00B37187" w:rsidP="003D176B">
      <w:pPr>
        <w:spacing w:after="0"/>
        <w:jc w:val="both"/>
        <w:rPr>
          <w:lang w:val="en"/>
        </w:rP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68D4E5B5" wp14:editId="4A7D50CE">
            <wp:simplePos x="0" y="0"/>
            <wp:positionH relativeFrom="column">
              <wp:posOffset>5257800</wp:posOffset>
            </wp:positionH>
            <wp:positionV relativeFrom="paragraph">
              <wp:posOffset>144145</wp:posOffset>
            </wp:positionV>
            <wp:extent cx="320675" cy="371475"/>
            <wp:effectExtent l="0" t="0" r="3175" b="9525"/>
            <wp:wrapNone/>
            <wp:docPr id="3" name="Picture 3" descr="Image result for green ti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een tick">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9C3" w:rsidRPr="006B39C3">
        <w:rPr>
          <w:lang w:val="en"/>
        </w:rPr>
        <w:t>What other policies and mechanisms exist to support the legislation?</w:t>
      </w:r>
    </w:p>
    <w:p w14:paraId="7FC33FF2" w14:textId="77777777" w:rsidR="00AA1B7B" w:rsidRPr="006B39C3" w:rsidRDefault="00AA1B7B" w:rsidP="003D176B">
      <w:pPr>
        <w:spacing w:after="0"/>
        <w:jc w:val="both"/>
        <w:rPr>
          <w:lang w:val="en"/>
        </w:rPr>
      </w:pPr>
      <w:r w:rsidRPr="006B39C3">
        <w:rPr>
          <w:lang w:val="en"/>
        </w:rPr>
        <w:t>What input have you received regarding equality diversity and inclusion?</w:t>
      </w:r>
    </w:p>
    <w:p w14:paraId="007929AB" w14:textId="77777777" w:rsidR="00540D10" w:rsidRPr="006B39C3" w:rsidRDefault="00540D10" w:rsidP="003D176B">
      <w:pPr>
        <w:spacing w:after="0"/>
        <w:jc w:val="both"/>
        <w:rPr>
          <w:lang w:val="en"/>
        </w:rPr>
      </w:pPr>
      <w:r w:rsidRPr="006B39C3">
        <w:rPr>
          <w:lang w:val="en"/>
        </w:rPr>
        <w:t>How does it impact the workplace?</w:t>
      </w:r>
    </w:p>
    <w:p w14:paraId="43403740" w14:textId="77777777" w:rsidR="00540D10" w:rsidRPr="006B39C3" w:rsidRDefault="00540D10" w:rsidP="003D176B">
      <w:pPr>
        <w:spacing w:after="0"/>
        <w:jc w:val="both"/>
        <w:rPr>
          <w:lang w:val="en"/>
        </w:rPr>
      </w:pPr>
      <w:r w:rsidRPr="006B39C3">
        <w:rPr>
          <w:lang w:val="en"/>
        </w:rPr>
        <w:t xml:space="preserve">How have you considered / encountered this </w:t>
      </w:r>
      <w:r w:rsidR="006B39C3">
        <w:rPr>
          <w:lang w:val="en"/>
        </w:rPr>
        <w:t>legislation</w:t>
      </w:r>
      <w:r w:rsidRPr="006B39C3">
        <w:rPr>
          <w:lang w:val="en"/>
        </w:rPr>
        <w:t xml:space="preserve"> when carrying out your duties?</w:t>
      </w:r>
      <w:r w:rsidR="00B37187">
        <w:rPr>
          <w:lang w:val="en"/>
        </w:rPr>
        <w:t xml:space="preserve"> </w:t>
      </w:r>
    </w:p>
    <w:p w14:paraId="11945996" w14:textId="77777777" w:rsidR="00540D10" w:rsidRDefault="00540D10" w:rsidP="003D176B">
      <w:pPr>
        <w:spacing w:after="0"/>
        <w:jc w:val="both"/>
        <w:rPr>
          <w:lang w:val="en"/>
        </w:rPr>
      </w:pPr>
    </w:p>
    <w:p w14:paraId="033D8B70" w14:textId="77777777" w:rsidR="003D176B" w:rsidRDefault="003D176B" w:rsidP="003D176B">
      <w:pPr>
        <w:spacing w:after="0"/>
        <w:jc w:val="both"/>
        <w:rPr>
          <w:lang w:val="en"/>
        </w:rPr>
      </w:pPr>
    </w:p>
    <w:p w14:paraId="6B1B0726" w14:textId="77777777" w:rsidR="00E64923" w:rsidRDefault="00C94AC4" w:rsidP="003D176B">
      <w:pPr>
        <w:spacing w:after="0"/>
        <w:jc w:val="both"/>
        <w:rPr>
          <w:lang w:val="en"/>
        </w:rPr>
      </w:pPr>
      <w:r>
        <w:rPr>
          <w:lang w:val="en"/>
        </w:rPr>
        <w:t xml:space="preserve"> </w:t>
      </w:r>
    </w:p>
    <w:p w14:paraId="06EE373E" w14:textId="77777777" w:rsidR="00E64923" w:rsidRDefault="00E64923" w:rsidP="003D176B">
      <w:pPr>
        <w:spacing w:after="0"/>
        <w:jc w:val="both"/>
        <w:rPr>
          <w:lang w:val="en"/>
        </w:rPr>
      </w:pPr>
      <w:r>
        <w:rPr>
          <w:lang w:val="en"/>
        </w:rPr>
        <w:t xml:space="preserve">If you feel you require </w:t>
      </w:r>
      <w:r w:rsidR="00B37187">
        <w:rPr>
          <w:lang w:val="en"/>
        </w:rPr>
        <w:t>experience</w:t>
      </w:r>
      <w:r>
        <w:rPr>
          <w:lang w:val="en"/>
        </w:rPr>
        <w:t xml:space="preserve"> in areas then seek out </w:t>
      </w:r>
      <w:r w:rsidR="00B37187">
        <w:rPr>
          <w:lang w:val="en"/>
        </w:rPr>
        <w:t>opportunities</w:t>
      </w:r>
      <w:r>
        <w:rPr>
          <w:lang w:val="en"/>
        </w:rPr>
        <w:t xml:space="preserve"> with your line manager to become involved with work </w:t>
      </w:r>
      <w:r w:rsidR="00B37187">
        <w:rPr>
          <w:lang w:val="en"/>
        </w:rPr>
        <w:t>activities</w:t>
      </w:r>
      <w:r>
        <w:rPr>
          <w:lang w:val="en"/>
        </w:rPr>
        <w:t xml:space="preserve"> that will develop your skills, knowledge and </w:t>
      </w:r>
      <w:r w:rsidR="00B37187">
        <w:rPr>
          <w:lang w:val="en"/>
        </w:rPr>
        <w:t>experience</w:t>
      </w:r>
      <w:r>
        <w:rPr>
          <w:lang w:val="en"/>
        </w:rPr>
        <w:t>.</w:t>
      </w:r>
    </w:p>
    <w:p w14:paraId="7BCA086E" w14:textId="77777777" w:rsidR="003D176B" w:rsidRPr="003D176B" w:rsidRDefault="003D176B" w:rsidP="003D176B">
      <w:pPr>
        <w:spacing w:after="0"/>
        <w:jc w:val="both"/>
        <w:rPr>
          <w:sz w:val="24"/>
          <w:szCs w:val="24"/>
          <w:lang w:val="en"/>
        </w:rPr>
      </w:pPr>
    </w:p>
    <w:p w14:paraId="10B26C09" w14:textId="77777777" w:rsidR="00E64923" w:rsidRPr="003D176B" w:rsidRDefault="007D7ECE" w:rsidP="003D176B">
      <w:pPr>
        <w:autoSpaceDE w:val="0"/>
        <w:autoSpaceDN w:val="0"/>
        <w:adjustRightInd w:val="0"/>
        <w:spacing w:after="0" w:line="240" w:lineRule="auto"/>
        <w:jc w:val="both"/>
        <w:rPr>
          <w:rFonts w:cstheme="minorHAnsi"/>
          <w:sz w:val="24"/>
          <w:szCs w:val="24"/>
        </w:rPr>
      </w:pPr>
      <w:r>
        <w:rPr>
          <w:rFonts w:cstheme="minorHAnsi"/>
          <w:b/>
          <w:bCs/>
          <w:sz w:val="24"/>
          <w:szCs w:val="24"/>
        </w:rPr>
        <w:t>The shortlisting panel</w:t>
      </w:r>
      <w:r w:rsidR="003D176B" w:rsidRPr="003D176B">
        <w:rPr>
          <w:rFonts w:cstheme="minorHAnsi"/>
          <w:b/>
          <w:bCs/>
          <w:sz w:val="24"/>
          <w:szCs w:val="24"/>
        </w:rPr>
        <w:t xml:space="preserve"> will only </w:t>
      </w:r>
      <w:r>
        <w:rPr>
          <w:rFonts w:cstheme="minorHAnsi"/>
          <w:b/>
          <w:bCs/>
          <w:sz w:val="24"/>
          <w:szCs w:val="24"/>
        </w:rPr>
        <w:t>select candidates</w:t>
      </w:r>
      <w:r w:rsidR="003D176B" w:rsidRPr="003D176B">
        <w:rPr>
          <w:rFonts w:cstheme="minorHAnsi"/>
          <w:b/>
          <w:bCs/>
          <w:sz w:val="24"/>
          <w:szCs w:val="24"/>
        </w:rPr>
        <w:t xml:space="preserve"> for interview on the </w:t>
      </w:r>
      <w:r>
        <w:rPr>
          <w:rFonts w:cstheme="minorHAnsi"/>
          <w:b/>
          <w:bCs/>
          <w:sz w:val="24"/>
          <w:szCs w:val="24"/>
        </w:rPr>
        <w:t>information provided</w:t>
      </w:r>
      <w:r w:rsidR="003D176B" w:rsidRPr="003D176B">
        <w:rPr>
          <w:rFonts w:cstheme="minorHAnsi"/>
          <w:b/>
          <w:bCs/>
          <w:sz w:val="24"/>
          <w:szCs w:val="24"/>
        </w:rPr>
        <w:t xml:space="preserve"> </w:t>
      </w:r>
      <w:r>
        <w:rPr>
          <w:rFonts w:cstheme="minorHAnsi"/>
          <w:b/>
          <w:bCs/>
          <w:sz w:val="24"/>
          <w:szCs w:val="24"/>
        </w:rPr>
        <w:t xml:space="preserve">within the </w:t>
      </w:r>
      <w:r w:rsidR="003D176B" w:rsidRPr="003D176B">
        <w:rPr>
          <w:rFonts w:cstheme="minorHAnsi"/>
          <w:b/>
          <w:bCs/>
          <w:sz w:val="24"/>
          <w:szCs w:val="24"/>
        </w:rPr>
        <w:t>application</w:t>
      </w:r>
      <w:r>
        <w:rPr>
          <w:rFonts w:cstheme="minorHAnsi"/>
          <w:b/>
          <w:bCs/>
          <w:sz w:val="24"/>
          <w:szCs w:val="24"/>
        </w:rPr>
        <w:t xml:space="preserve"> documents.</w:t>
      </w:r>
    </w:p>
    <w:sectPr w:rsidR="00E64923" w:rsidRPr="003D1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05F1"/>
    <w:multiLevelType w:val="hybridMultilevel"/>
    <w:tmpl w:val="6ED8E5B0"/>
    <w:lvl w:ilvl="0" w:tplc="8AA6A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AC4"/>
    <w:rsid w:val="001E50C1"/>
    <w:rsid w:val="003D176B"/>
    <w:rsid w:val="00490B4C"/>
    <w:rsid w:val="00540D10"/>
    <w:rsid w:val="00543D71"/>
    <w:rsid w:val="005F08DF"/>
    <w:rsid w:val="006B39C3"/>
    <w:rsid w:val="007D7ECE"/>
    <w:rsid w:val="008D55DC"/>
    <w:rsid w:val="00AA1B7B"/>
    <w:rsid w:val="00B06F28"/>
    <w:rsid w:val="00B37187"/>
    <w:rsid w:val="00C70985"/>
    <w:rsid w:val="00C81D22"/>
    <w:rsid w:val="00C81D8B"/>
    <w:rsid w:val="00C94AC4"/>
    <w:rsid w:val="00C94C0C"/>
    <w:rsid w:val="00E64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2A75"/>
  <w15:chartTrackingRefBased/>
  <w15:docId w15:val="{4F72564D-306E-4CA3-8FC0-F27CD952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SK1dhfV9&amp;id=B7329AC855F472B445D2298D9A521480936DC43E&amp;thid=OIP.SK1dhfV9dCVz7c0QkbzxkwHaIh&amp;mediaurl=http%3a%2f%2fopenclipart.org%2fimage%2f800px%2fsvg_to_png%2f10833%2fRyan_Taylor_Green_Tick.png&amp;exph=800&amp;expw=695&amp;q=green+tick&amp;simid=608023405470223594&amp;selectedIndex=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Tony</dc:creator>
  <cp:keywords/>
  <dc:description/>
  <cp:lastModifiedBy>Bateman, Rebecca</cp:lastModifiedBy>
  <cp:revision>2</cp:revision>
  <dcterms:created xsi:type="dcterms:W3CDTF">2021-01-05T16:31:00Z</dcterms:created>
  <dcterms:modified xsi:type="dcterms:W3CDTF">2021-01-05T16:31:00Z</dcterms:modified>
</cp:coreProperties>
</file>