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CC7" w:rsidRPr="009A4CC7" w:rsidRDefault="009A4CC7" w:rsidP="009A4CC7">
      <w:pPr>
        <w:spacing w:after="200" w:line="276" w:lineRule="auto"/>
        <w:jc w:val="center"/>
        <w:rPr>
          <w:rFonts w:ascii="Arial" w:eastAsia="Calibri" w:hAnsi="Arial" w:cs="Arial"/>
          <w:b/>
          <w:color w:val="31849B" w:themeColor="accent5" w:themeShade="BF"/>
          <w:sz w:val="28"/>
          <w:szCs w:val="28"/>
        </w:rPr>
      </w:pPr>
      <w:r w:rsidRPr="001D5F37">
        <w:rPr>
          <w:rFonts w:ascii="Arial" w:eastAsia="Calibri" w:hAnsi="Arial" w:cs="Arial"/>
          <w:b/>
          <w:color w:val="31849B" w:themeColor="accent5" w:themeShade="BF"/>
          <w:sz w:val="28"/>
          <w:szCs w:val="28"/>
        </w:rPr>
        <w:t xml:space="preserve">Schedule </w:t>
      </w:r>
      <w:r w:rsidR="00E37038">
        <w:rPr>
          <w:rFonts w:ascii="Arial" w:eastAsia="Calibri" w:hAnsi="Arial" w:cs="Arial"/>
          <w:b/>
          <w:color w:val="31849B" w:themeColor="accent5" w:themeShade="BF"/>
          <w:sz w:val="28"/>
          <w:szCs w:val="28"/>
        </w:rPr>
        <w:t>7</w:t>
      </w:r>
      <w:r w:rsidRPr="009A4CC7">
        <w:rPr>
          <w:rFonts w:ascii="Arial" w:eastAsia="Calibri" w:hAnsi="Arial" w:cs="Arial"/>
          <w:b/>
          <w:color w:val="31849B" w:themeColor="accent5" w:themeShade="BF"/>
          <w:sz w:val="28"/>
          <w:szCs w:val="28"/>
        </w:rPr>
        <w:t xml:space="preserve"> - </w:t>
      </w:r>
      <w:r w:rsidR="000715DE">
        <w:rPr>
          <w:rFonts w:ascii="Arial" w:eastAsia="Calibri" w:hAnsi="Arial" w:cs="Arial"/>
          <w:b/>
          <w:color w:val="31849B" w:themeColor="accent5" w:themeShade="BF"/>
          <w:sz w:val="28"/>
          <w:szCs w:val="28"/>
        </w:rPr>
        <w:t>Confidential</w:t>
      </w:r>
      <w:r w:rsidRPr="009A4CC7">
        <w:rPr>
          <w:rFonts w:ascii="Arial" w:eastAsia="Calibri" w:hAnsi="Arial" w:cs="Arial"/>
          <w:b/>
          <w:color w:val="31849B" w:themeColor="accent5" w:themeShade="BF"/>
          <w:sz w:val="28"/>
          <w:szCs w:val="28"/>
        </w:rPr>
        <w:t xml:space="preserve"> Information</w:t>
      </w:r>
    </w:p>
    <w:p w:rsidR="009A4CC7" w:rsidRPr="009A4CC7" w:rsidRDefault="009A4CC7" w:rsidP="009A4CC7">
      <w:pPr>
        <w:spacing w:before="60" w:after="60" w:line="240" w:lineRule="auto"/>
        <w:ind w:left="1077" w:hanging="720"/>
        <w:jc w:val="left"/>
        <w:rPr>
          <w:rFonts w:ascii="Arial" w:eastAsia="Calibri" w:hAnsi="Arial" w:cs="Arial"/>
          <w:szCs w:val="22"/>
        </w:rPr>
      </w:pPr>
      <w:r w:rsidRPr="009A4CC7">
        <w:rPr>
          <w:rFonts w:ascii="Arial" w:eastAsia="Calibri" w:hAnsi="Arial" w:cs="Arial"/>
          <w:b/>
          <w:szCs w:val="22"/>
        </w:rPr>
        <w:t>1.1.</w:t>
      </w:r>
      <w:r w:rsidR="006C3A3F">
        <w:rPr>
          <w:rFonts w:ascii="Arial" w:eastAsia="Calibri" w:hAnsi="Arial" w:cs="Arial"/>
          <w:szCs w:val="22"/>
        </w:rPr>
        <w:t xml:space="preserve">     </w:t>
      </w:r>
      <w:r w:rsidRPr="009A4CC7">
        <w:rPr>
          <w:rFonts w:ascii="Arial" w:eastAsia="Calibri" w:hAnsi="Arial" w:cs="Arial"/>
          <w:szCs w:val="22"/>
        </w:rPr>
        <w:t>The  Organisation/ Tenderer  acknowledges  that  the  Authority  may  have  to  disclose  Information  in</w:t>
      </w:r>
      <w:r w:rsidR="006C3A3F">
        <w:rPr>
          <w:rFonts w:ascii="Arial" w:eastAsia="Calibri" w:hAnsi="Arial" w:cs="Arial"/>
          <w:szCs w:val="22"/>
        </w:rPr>
        <w:t>,</w:t>
      </w:r>
      <w:r w:rsidRPr="009A4CC7">
        <w:rPr>
          <w:rFonts w:ascii="Arial" w:eastAsia="Calibri" w:hAnsi="Arial" w:cs="Arial"/>
          <w:szCs w:val="22"/>
        </w:rPr>
        <w:t xml:space="preserve">  or  relating  to</w:t>
      </w:r>
      <w:r w:rsidR="006C3A3F">
        <w:rPr>
          <w:rFonts w:ascii="Arial" w:eastAsia="Calibri" w:hAnsi="Arial" w:cs="Arial"/>
          <w:szCs w:val="22"/>
        </w:rPr>
        <w:t>,</w:t>
      </w:r>
      <w:r w:rsidRPr="009A4CC7">
        <w:rPr>
          <w:rFonts w:ascii="Arial" w:eastAsia="Calibri" w:hAnsi="Arial" w:cs="Arial"/>
          <w:szCs w:val="22"/>
        </w:rPr>
        <w:t xml:space="preserve">  this Bid submission  following a request for information under the Freedom of Information Act 2006 or the Environmental Information Regulations 2004  (the Acts)</w:t>
      </w:r>
    </w:p>
    <w:p w:rsidR="009A4CC7" w:rsidRPr="009A4CC7" w:rsidRDefault="009A4CC7" w:rsidP="009A4CC7">
      <w:pPr>
        <w:spacing w:before="60" w:after="60" w:line="240" w:lineRule="auto"/>
        <w:ind w:left="1077" w:hanging="720"/>
        <w:jc w:val="left"/>
        <w:rPr>
          <w:rFonts w:ascii="Arial" w:eastAsia="Calibri" w:hAnsi="Arial" w:cs="Arial"/>
          <w:szCs w:val="22"/>
        </w:rPr>
      </w:pPr>
    </w:p>
    <w:p w:rsidR="009A4CC7" w:rsidRPr="009A4CC7" w:rsidRDefault="009A4CC7" w:rsidP="009A4CC7">
      <w:pPr>
        <w:spacing w:before="60" w:after="60" w:line="240" w:lineRule="auto"/>
        <w:ind w:left="1077" w:hanging="720"/>
        <w:jc w:val="left"/>
        <w:rPr>
          <w:rFonts w:ascii="Arial" w:eastAsia="Calibri" w:hAnsi="Arial" w:cs="Arial"/>
          <w:szCs w:val="22"/>
        </w:rPr>
      </w:pPr>
      <w:r w:rsidRPr="009A4CC7">
        <w:rPr>
          <w:rFonts w:ascii="Arial" w:eastAsia="Calibri" w:hAnsi="Arial" w:cs="Arial"/>
          <w:b/>
          <w:szCs w:val="22"/>
        </w:rPr>
        <w:t>1.2.</w:t>
      </w:r>
      <w:r w:rsidR="006C3A3F">
        <w:rPr>
          <w:rFonts w:ascii="Arial" w:eastAsia="Calibri" w:hAnsi="Arial" w:cs="Arial"/>
          <w:szCs w:val="22"/>
        </w:rPr>
        <w:t xml:space="preserve">     </w:t>
      </w:r>
      <w:r w:rsidRPr="009A4CC7">
        <w:rPr>
          <w:rFonts w:ascii="Arial" w:eastAsia="Calibri" w:hAnsi="Arial" w:cs="Arial"/>
          <w:szCs w:val="22"/>
        </w:rPr>
        <w:t xml:space="preserve">In this Schedule the Organisation/ Tenderer has sought to identify the information that may be the subject of an exemption under the Acts. </w:t>
      </w:r>
    </w:p>
    <w:p w:rsidR="009A4CC7" w:rsidRPr="009A4CC7" w:rsidRDefault="009A4CC7" w:rsidP="009A4CC7">
      <w:pPr>
        <w:spacing w:before="60" w:after="60" w:line="240" w:lineRule="auto"/>
        <w:jc w:val="left"/>
        <w:rPr>
          <w:rFonts w:ascii="Arial" w:eastAsia="Calibri" w:hAnsi="Arial" w:cs="Arial"/>
          <w:szCs w:val="22"/>
        </w:rPr>
      </w:pPr>
    </w:p>
    <w:p w:rsidR="009A4CC7" w:rsidRPr="009A4CC7" w:rsidRDefault="009A4CC7" w:rsidP="009A4CC7">
      <w:pPr>
        <w:spacing w:before="60" w:after="60" w:line="240" w:lineRule="auto"/>
        <w:ind w:left="1077" w:hanging="720"/>
        <w:jc w:val="left"/>
        <w:rPr>
          <w:rFonts w:ascii="Arial" w:eastAsia="Calibri" w:hAnsi="Arial" w:cs="Arial"/>
          <w:szCs w:val="22"/>
        </w:rPr>
      </w:pPr>
      <w:r w:rsidRPr="009A4CC7">
        <w:rPr>
          <w:rFonts w:ascii="Arial" w:eastAsia="Calibri" w:hAnsi="Arial" w:cs="Arial"/>
          <w:b/>
          <w:szCs w:val="22"/>
        </w:rPr>
        <w:t>1.3.</w:t>
      </w:r>
      <w:r w:rsidRPr="009A4CC7">
        <w:rPr>
          <w:rFonts w:ascii="Arial" w:eastAsia="Calibri" w:hAnsi="Arial" w:cs="Arial"/>
          <w:szCs w:val="22"/>
        </w:rPr>
        <w:t xml:space="preserve">    The Organisation/ Tenderer </w:t>
      </w:r>
      <w:r w:rsidR="00AE38B7" w:rsidRPr="009A4CC7">
        <w:rPr>
          <w:rFonts w:ascii="Arial" w:eastAsia="Calibri" w:hAnsi="Arial" w:cs="Arial"/>
          <w:szCs w:val="22"/>
        </w:rPr>
        <w:t>acknowledge</w:t>
      </w:r>
      <w:r w:rsidRPr="009A4CC7">
        <w:rPr>
          <w:rFonts w:ascii="Arial" w:eastAsia="Calibri" w:hAnsi="Arial" w:cs="Arial"/>
          <w:szCs w:val="22"/>
        </w:rPr>
        <w:t xml:space="preserve"> and </w:t>
      </w:r>
      <w:r w:rsidR="00AE38B7" w:rsidRPr="009A4CC7">
        <w:rPr>
          <w:rFonts w:ascii="Arial" w:eastAsia="Calibri" w:hAnsi="Arial" w:cs="Arial"/>
          <w:szCs w:val="22"/>
        </w:rPr>
        <w:t>accept</w:t>
      </w:r>
      <w:r w:rsidRPr="009A4CC7">
        <w:rPr>
          <w:rFonts w:ascii="Arial" w:eastAsia="Calibri" w:hAnsi="Arial" w:cs="Arial"/>
          <w:szCs w:val="22"/>
        </w:rPr>
        <w:t xml:space="preserve"> that:</w:t>
      </w:r>
    </w:p>
    <w:p w:rsidR="009A4CC7" w:rsidRPr="009A4CC7" w:rsidRDefault="009A4CC7" w:rsidP="009A4CC7">
      <w:pPr>
        <w:numPr>
          <w:ilvl w:val="2"/>
          <w:numId w:val="24"/>
        </w:numPr>
        <w:spacing w:before="60" w:after="60" w:line="240" w:lineRule="auto"/>
        <w:jc w:val="left"/>
        <w:rPr>
          <w:rFonts w:ascii="Arial" w:eastAsia="Calibri" w:hAnsi="Arial" w:cs="Arial"/>
          <w:szCs w:val="22"/>
        </w:rPr>
      </w:pPr>
      <w:r w:rsidRPr="009A4CC7">
        <w:rPr>
          <w:rFonts w:ascii="Arial" w:eastAsia="Calibri" w:hAnsi="Arial" w:cs="Arial"/>
          <w:szCs w:val="22"/>
        </w:rPr>
        <w:t>the Authority may be obliged to disclose the information listed below in accordance with the Acts or any other lawful basis;</w:t>
      </w:r>
    </w:p>
    <w:p w:rsidR="009A4CC7" w:rsidRPr="009A4CC7" w:rsidRDefault="009A4CC7" w:rsidP="009A4CC7">
      <w:pPr>
        <w:numPr>
          <w:ilvl w:val="2"/>
          <w:numId w:val="24"/>
        </w:numPr>
        <w:spacing w:before="60" w:after="60" w:line="240" w:lineRule="auto"/>
        <w:jc w:val="left"/>
        <w:rPr>
          <w:rFonts w:ascii="Arial" w:eastAsia="Calibri" w:hAnsi="Arial" w:cs="Arial"/>
          <w:szCs w:val="22"/>
        </w:rPr>
      </w:pPr>
      <w:r w:rsidRPr="009A4CC7">
        <w:rPr>
          <w:rFonts w:ascii="Arial" w:eastAsia="Calibri" w:hAnsi="Arial" w:cs="Arial"/>
          <w:szCs w:val="22"/>
        </w:rPr>
        <w:t>any decision whether or not to disclose shall be at the Authority’s sole discretion; and</w:t>
      </w:r>
    </w:p>
    <w:p w:rsidR="009A4CC7" w:rsidRPr="009A4CC7" w:rsidRDefault="009A4CC7" w:rsidP="009A4CC7">
      <w:pPr>
        <w:numPr>
          <w:ilvl w:val="2"/>
          <w:numId w:val="24"/>
        </w:numPr>
        <w:spacing w:before="60" w:after="60" w:line="240" w:lineRule="auto"/>
        <w:jc w:val="left"/>
        <w:rPr>
          <w:rFonts w:ascii="Arial" w:eastAsia="Calibri" w:hAnsi="Arial" w:cs="Arial"/>
          <w:szCs w:val="22"/>
        </w:rPr>
      </w:pPr>
      <w:proofErr w:type="gramStart"/>
      <w:r w:rsidRPr="009A4CC7">
        <w:rPr>
          <w:rFonts w:ascii="Arial" w:eastAsia="Calibri" w:hAnsi="Arial" w:cs="Arial"/>
          <w:szCs w:val="22"/>
        </w:rPr>
        <w:t>the</w:t>
      </w:r>
      <w:proofErr w:type="gramEnd"/>
      <w:r w:rsidRPr="009A4CC7">
        <w:rPr>
          <w:rFonts w:ascii="Arial" w:eastAsia="Calibri" w:hAnsi="Arial" w:cs="Arial"/>
          <w:szCs w:val="22"/>
        </w:rPr>
        <w:t xml:space="preserve"> Authority shall not be liable to the Organisation/ Tenderer  for any loss howsoever caused by the lawful disclosure of  information relating to this Tender. </w:t>
      </w:r>
    </w:p>
    <w:p w:rsidR="009A4CC7" w:rsidRPr="009A4CC7" w:rsidRDefault="009A4CC7" w:rsidP="009A4CC7">
      <w:pPr>
        <w:spacing w:before="60" w:after="60" w:line="240" w:lineRule="auto"/>
        <w:ind w:left="1980"/>
        <w:jc w:val="left"/>
        <w:rPr>
          <w:rFonts w:ascii="Arial" w:eastAsia="Calibri" w:hAnsi="Arial" w:cs="Arial"/>
          <w:szCs w:val="22"/>
        </w:rPr>
      </w:pPr>
    </w:p>
    <w:p w:rsidR="009A4CC7" w:rsidRDefault="009A4CC7" w:rsidP="009A4CC7">
      <w:pPr>
        <w:spacing w:after="200" w:line="276" w:lineRule="auto"/>
        <w:ind w:left="720" w:hanging="720"/>
        <w:jc w:val="left"/>
        <w:rPr>
          <w:rFonts w:ascii="Arial" w:eastAsia="Calibri" w:hAnsi="Arial" w:cs="Arial"/>
          <w:szCs w:val="22"/>
        </w:rPr>
      </w:pPr>
      <w:r w:rsidRPr="009A4CC7">
        <w:rPr>
          <w:rFonts w:ascii="Arial" w:eastAsia="Calibri" w:hAnsi="Arial" w:cs="Arial"/>
          <w:szCs w:val="22"/>
        </w:rPr>
        <w:t>1.4</w:t>
      </w:r>
      <w:r w:rsidRPr="009A4CC7">
        <w:rPr>
          <w:rFonts w:ascii="Arial" w:eastAsia="Calibri" w:hAnsi="Arial" w:cs="Arial"/>
          <w:szCs w:val="22"/>
        </w:rPr>
        <w:tab/>
        <w:t xml:space="preserve">If the Organisation/ Tenderer </w:t>
      </w:r>
      <w:proofErr w:type="gramStart"/>
      <w:r w:rsidRPr="009A4CC7">
        <w:rPr>
          <w:rFonts w:ascii="Arial" w:eastAsia="Calibri" w:hAnsi="Arial" w:cs="Arial"/>
          <w:szCs w:val="22"/>
        </w:rPr>
        <w:t>is</w:t>
      </w:r>
      <w:proofErr w:type="gramEnd"/>
      <w:r w:rsidRPr="009A4CC7">
        <w:rPr>
          <w:rFonts w:ascii="Arial" w:eastAsia="Calibri" w:hAnsi="Arial" w:cs="Arial"/>
          <w:szCs w:val="22"/>
        </w:rPr>
        <w:t xml:space="preserve"> not prepared to accept this then it should not submit a </w:t>
      </w:r>
      <w:r w:rsidRPr="00B4102D">
        <w:rPr>
          <w:rFonts w:ascii="Arial" w:eastAsia="Calibri" w:hAnsi="Arial" w:cs="Arial"/>
          <w:szCs w:val="22"/>
        </w:rPr>
        <w:t>tender/bid</w:t>
      </w:r>
      <w:r w:rsidRPr="009A4CC7">
        <w:rPr>
          <w:rFonts w:ascii="Arial" w:eastAsia="Calibri" w:hAnsi="Arial" w:cs="Arial"/>
          <w:szCs w:val="22"/>
        </w:rPr>
        <w:t xml:space="preserve"> to the Council</w:t>
      </w:r>
      <w:r w:rsidR="00B4102D">
        <w:rPr>
          <w:rFonts w:ascii="Arial" w:eastAsia="Calibri" w:hAnsi="Arial" w:cs="Arial"/>
          <w:szCs w:val="22"/>
        </w:rPr>
        <w:t>.</w:t>
      </w:r>
    </w:p>
    <w:p w:rsidR="004C0EB2" w:rsidRDefault="004C0EB2" w:rsidP="004C0EB2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Please use the table below to provide details of any information that is commercially sensitive within your submission and the duration this information is sensitive for.</w:t>
      </w:r>
    </w:p>
    <w:p w:rsidR="004C0EB2" w:rsidRPr="009A4CC7" w:rsidRDefault="004C0EB2" w:rsidP="009A4CC7">
      <w:pPr>
        <w:spacing w:after="200" w:line="276" w:lineRule="auto"/>
        <w:ind w:left="720" w:hanging="720"/>
        <w:jc w:val="left"/>
        <w:rPr>
          <w:rFonts w:ascii="Arial" w:eastAsia="Calibri" w:hAnsi="Arial" w:cs="Arial"/>
          <w:szCs w:val="22"/>
        </w:rPr>
      </w:pPr>
      <w:bookmarkStart w:id="0" w:name="_GoBack"/>
      <w:bookmarkEnd w:id="0"/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3"/>
        <w:gridCol w:w="3544"/>
      </w:tblGrid>
      <w:tr w:rsidR="003E08F7" w:rsidRPr="009A4CC7" w:rsidTr="003E08F7">
        <w:tc>
          <w:tcPr>
            <w:tcW w:w="8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Default="003E08F7" w:rsidP="003E08F7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</w:p>
          <w:p w:rsidR="003E08F7" w:rsidRDefault="003E08F7" w:rsidP="003E08F7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>[</w:t>
            </w:r>
            <w:r>
              <w:rPr>
                <w:rFonts w:ascii="Arial" w:eastAsia="Calibri" w:hAnsi="Arial" w:cs="Arial"/>
                <w:szCs w:val="22"/>
              </w:rPr>
              <w:t>insert name of bidding organisation</w:t>
            </w:r>
            <w:r w:rsidRPr="00AE38B7">
              <w:rPr>
                <w:rFonts w:ascii="Arial" w:eastAsia="Calibri" w:hAnsi="Arial" w:cs="Arial"/>
                <w:szCs w:val="22"/>
              </w:rPr>
              <w:t xml:space="preserve">]       </w:t>
            </w:r>
          </w:p>
          <w:p w:rsidR="003E08F7" w:rsidRDefault="003E08F7" w:rsidP="003E08F7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</w:p>
          <w:p w:rsidR="006F462C" w:rsidRDefault="003E08F7" w:rsidP="003E08F7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 xml:space="preserve">[insert date]  </w:t>
            </w:r>
          </w:p>
          <w:p w:rsidR="003E08F7" w:rsidRPr="00AE38B7" w:rsidRDefault="003E08F7" w:rsidP="003E08F7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 xml:space="preserve">                                                       </w:t>
            </w:r>
          </w:p>
        </w:tc>
      </w:tr>
      <w:tr w:rsidR="003E08F7" w:rsidRPr="009A4CC7" w:rsidTr="003E08F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AE38B7" w:rsidRDefault="003E08F7" w:rsidP="009A4CC7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 xml:space="preserve">[insert details]                                  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F7" w:rsidRPr="00AE38B7" w:rsidRDefault="003E08F7" w:rsidP="009A4CC7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>[insert duration]</w:t>
            </w:r>
          </w:p>
        </w:tc>
      </w:tr>
      <w:tr w:rsidR="003E08F7" w:rsidRPr="009A4CC7" w:rsidTr="003E08F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3E08F7" w:rsidRDefault="003E08F7" w:rsidP="009A4CC7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 xml:space="preserve">[insert details]                                  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AE38B7" w:rsidRDefault="003E08F7" w:rsidP="00F50893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>[insert duration]</w:t>
            </w:r>
          </w:p>
        </w:tc>
      </w:tr>
      <w:tr w:rsidR="003E08F7" w:rsidRPr="009A4CC7" w:rsidTr="003E08F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9A4CC7" w:rsidRDefault="003E08F7" w:rsidP="009A4CC7">
            <w:pPr>
              <w:spacing w:line="240" w:lineRule="auto"/>
              <w:jc w:val="left"/>
              <w:rPr>
                <w:rFonts w:ascii="Calibri" w:eastAsia="Calibri" w:hAnsi="Calibri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 xml:space="preserve">[insert details]                                  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AE38B7" w:rsidRDefault="003E08F7" w:rsidP="00F50893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>[insert duration]</w:t>
            </w:r>
          </w:p>
        </w:tc>
      </w:tr>
      <w:tr w:rsidR="003E08F7" w:rsidRPr="009A4CC7" w:rsidTr="003E08F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9A4CC7" w:rsidRDefault="003E08F7" w:rsidP="009A4CC7">
            <w:pPr>
              <w:spacing w:line="240" w:lineRule="auto"/>
              <w:jc w:val="left"/>
              <w:rPr>
                <w:rFonts w:ascii="Calibri" w:eastAsia="Calibri" w:hAnsi="Calibri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 xml:space="preserve">[insert details]                                  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AE38B7" w:rsidRDefault="003E08F7" w:rsidP="00F50893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>[insert duration]</w:t>
            </w:r>
          </w:p>
        </w:tc>
      </w:tr>
      <w:tr w:rsidR="003E08F7" w:rsidRPr="009A4CC7" w:rsidTr="003E08F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9A4CC7" w:rsidRDefault="003E08F7" w:rsidP="009A4CC7">
            <w:pPr>
              <w:spacing w:line="240" w:lineRule="auto"/>
              <w:jc w:val="left"/>
              <w:rPr>
                <w:rFonts w:ascii="Calibri" w:eastAsia="Calibri" w:hAnsi="Calibri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 xml:space="preserve">                            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9A4CC7" w:rsidRDefault="003E08F7" w:rsidP="009A4CC7">
            <w:pPr>
              <w:spacing w:line="240" w:lineRule="auto"/>
              <w:jc w:val="left"/>
              <w:rPr>
                <w:rFonts w:ascii="Calibri" w:eastAsia="Calibri" w:hAnsi="Calibri"/>
                <w:szCs w:val="22"/>
              </w:rPr>
            </w:pPr>
          </w:p>
        </w:tc>
      </w:tr>
      <w:tr w:rsidR="003E08F7" w:rsidRPr="009A4CC7" w:rsidTr="003E08F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9A4CC7" w:rsidRDefault="003E08F7" w:rsidP="009A4CC7">
            <w:pPr>
              <w:spacing w:line="240" w:lineRule="auto"/>
              <w:jc w:val="left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9A4CC7" w:rsidRDefault="003E08F7" w:rsidP="009A4CC7">
            <w:pPr>
              <w:spacing w:line="240" w:lineRule="auto"/>
              <w:jc w:val="left"/>
              <w:rPr>
                <w:rFonts w:ascii="Calibri" w:eastAsia="Calibri" w:hAnsi="Calibri"/>
                <w:szCs w:val="22"/>
              </w:rPr>
            </w:pPr>
          </w:p>
        </w:tc>
      </w:tr>
      <w:tr w:rsidR="003E08F7" w:rsidRPr="009A4CC7" w:rsidTr="003E08F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9A4CC7" w:rsidRDefault="003E08F7" w:rsidP="009A4CC7">
            <w:pPr>
              <w:spacing w:line="240" w:lineRule="auto"/>
              <w:jc w:val="left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9A4CC7" w:rsidRDefault="003E08F7" w:rsidP="009A4CC7">
            <w:pPr>
              <w:spacing w:line="240" w:lineRule="auto"/>
              <w:jc w:val="left"/>
              <w:rPr>
                <w:rFonts w:ascii="Calibri" w:eastAsia="Calibri" w:hAnsi="Calibri"/>
                <w:szCs w:val="22"/>
              </w:rPr>
            </w:pPr>
          </w:p>
        </w:tc>
      </w:tr>
    </w:tbl>
    <w:p w:rsidR="009A4CC7" w:rsidRPr="009A4CC7" w:rsidRDefault="009A4CC7" w:rsidP="009A4CC7">
      <w:pPr>
        <w:spacing w:after="200" w:line="276" w:lineRule="auto"/>
        <w:jc w:val="left"/>
        <w:rPr>
          <w:rFonts w:ascii="Calibri" w:eastAsia="Calibri" w:hAnsi="Calibri"/>
          <w:szCs w:val="22"/>
        </w:rPr>
      </w:pPr>
      <w:r w:rsidRPr="009A4CC7">
        <w:rPr>
          <w:rFonts w:ascii="Calibri" w:eastAsia="Calibri" w:hAnsi="Calibri"/>
          <w:szCs w:val="22"/>
        </w:rPr>
        <w:t xml:space="preserve">                                                                                                                              </w:t>
      </w:r>
    </w:p>
    <w:p w:rsidR="009A4CC7" w:rsidRPr="00AE38B7" w:rsidRDefault="009A4CC7" w:rsidP="009A4CC7">
      <w:pPr>
        <w:spacing w:before="60" w:after="60" w:line="240" w:lineRule="auto"/>
        <w:rPr>
          <w:rFonts w:ascii="Arial" w:eastAsia="Calibri" w:hAnsi="Arial" w:cs="Arial"/>
          <w:szCs w:val="22"/>
        </w:rPr>
      </w:pPr>
      <w:r w:rsidRPr="00AE38B7">
        <w:rPr>
          <w:rFonts w:ascii="Arial" w:eastAsia="Calibri" w:hAnsi="Arial" w:cs="Arial"/>
          <w:b/>
          <w:szCs w:val="22"/>
        </w:rPr>
        <w:t>Guidance  Note</w:t>
      </w:r>
      <w:r w:rsidRPr="00AE38B7">
        <w:rPr>
          <w:rFonts w:ascii="Arial" w:eastAsia="Calibri" w:hAnsi="Arial" w:cs="Arial"/>
          <w:szCs w:val="22"/>
        </w:rPr>
        <w:t xml:space="preserve">:  Any  information  provided  in  this  Schedule  should  be  information  which would  be  exempt  under  the  Acts.  If the </w:t>
      </w:r>
      <w:r w:rsidR="00AE38B7" w:rsidRPr="00AE38B7">
        <w:rPr>
          <w:rFonts w:ascii="Arial" w:eastAsia="Calibri" w:hAnsi="Arial" w:cs="Arial"/>
          <w:szCs w:val="22"/>
        </w:rPr>
        <w:t>information is not</w:t>
      </w:r>
      <w:r w:rsidRPr="00AE38B7">
        <w:rPr>
          <w:rFonts w:ascii="Arial" w:eastAsia="Calibri" w:hAnsi="Arial" w:cs="Arial"/>
          <w:szCs w:val="22"/>
        </w:rPr>
        <w:t xml:space="preserve">   </w:t>
      </w:r>
      <w:r w:rsidR="00AE38B7" w:rsidRPr="00AE38B7">
        <w:rPr>
          <w:rFonts w:ascii="Arial" w:eastAsia="Calibri" w:hAnsi="Arial" w:cs="Arial"/>
          <w:szCs w:val="22"/>
        </w:rPr>
        <w:t>exempt under the Acts</w:t>
      </w:r>
      <w:r w:rsidRPr="00AE38B7">
        <w:rPr>
          <w:rFonts w:ascii="Arial" w:eastAsia="Calibri" w:hAnsi="Arial" w:cs="Arial"/>
          <w:szCs w:val="22"/>
        </w:rPr>
        <w:t xml:space="preserve"> the Authority may disclose it.</w:t>
      </w:r>
    </w:p>
    <w:p w:rsidR="009A4CC7" w:rsidRPr="009A4CC7" w:rsidRDefault="009A4CC7" w:rsidP="009A4CC7">
      <w:pPr>
        <w:spacing w:after="200" w:line="276" w:lineRule="auto"/>
        <w:jc w:val="left"/>
        <w:rPr>
          <w:rFonts w:ascii="Calibri" w:eastAsia="Calibri" w:hAnsi="Calibri"/>
          <w:szCs w:val="22"/>
        </w:rPr>
      </w:pPr>
    </w:p>
    <w:p w:rsidR="009A4CC7" w:rsidRPr="009A4CC7" w:rsidRDefault="009A4CC7" w:rsidP="009A4CC7">
      <w:pPr>
        <w:spacing w:after="200" w:line="276" w:lineRule="auto"/>
        <w:jc w:val="left"/>
        <w:rPr>
          <w:rFonts w:ascii="Calibri" w:eastAsia="Calibri" w:hAnsi="Calibri"/>
          <w:szCs w:val="22"/>
        </w:rPr>
      </w:pPr>
    </w:p>
    <w:p w:rsidR="009A4CC7" w:rsidRPr="009A4CC7" w:rsidRDefault="009A4CC7" w:rsidP="009A4CC7">
      <w:pPr>
        <w:spacing w:after="200" w:line="276" w:lineRule="auto"/>
        <w:jc w:val="left"/>
        <w:rPr>
          <w:rFonts w:ascii="Calibri" w:eastAsia="Calibri" w:hAnsi="Calibri"/>
          <w:szCs w:val="22"/>
        </w:rPr>
      </w:pPr>
      <w:r w:rsidRPr="009A4CC7">
        <w:rPr>
          <w:rFonts w:ascii="Calibri" w:eastAsia="Calibri" w:hAnsi="Calibri"/>
          <w:noProof/>
          <w:szCs w:val="22"/>
          <w:lang w:eastAsia="en-GB"/>
        </w:rPr>
        <w:drawing>
          <wp:anchor distT="0" distB="0" distL="114300" distR="114300" simplePos="0" relativeHeight="251667456" behindDoc="1" locked="0" layoutInCell="1" allowOverlap="1" wp14:anchorId="16B12021" wp14:editId="242A50B5">
            <wp:simplePos x="0" y="0"/>
            <wp:positionH relativeFrom="column">
              <wp:posOffset>-238125</wp:posOffset>
            </wp:positionH>
            <wp:positionV relativeFrom="paragraph">
              <wp:posOffset>9672320</wp:posOffset>
            </wp:positionV>
            <wp:extent cx="7901305" cy="1003935"/>
            <wp:effectExtent l="0" t="0" r="4445" b="5715"/>
            <wp:wrapNone/>
            <wp:docPr id="20" name="Picture 20" descr="CCC 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CC Bott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305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CC7" w:rsidRPr="009A4CC7" w:rsidRDefault="009A4CC7" w:rsidP="009A4CC7">
      <w:pPr>
        <w:spacing w:after="200" w:line="276" w:lineRule="auto"/>
        <w:jc w:val="left"/>
        <w:rPr>
          <w:rFonts w:ascii="Calibri" w:eastAsia="Calibri" w:hAnsi="Calibri"/>
          <w:szCs w:val="22"/>
        </w:rPr>
      </w:pPr>
      <w:r w:rsidRPr="009A4CC7">
        <w:rPr>
          <w:rFonts w:ascii="Calibri" w:eastAsia="Calibri" w:hAnsi="Calibri"/>
          <w:noProof/>
          <w:szCs w:val="22"/>
          <w:lang w:eastAsia="en-GB"/>
        </w:rPr>
        <w:drawing>
          <wp:anchor distT="0" distB="0" distL="114300" distR="114300" simplePos="0" relativeHeight="251668480" behindDoc="1" locked="0" layoutInCell="1" allowOverlap="1" wp14:anchorId="0666E482" wp14:editId="3458FDE8">
            <wp:simplePos x="0" y="0"/>
            <wp:positionH relativeFrom="column">
              <wp:posOffset>-238125</wp:posOffset>
            </wp:positionH>
            <wp:positionV relativeFrom="paragraph">
              <wp:posOffset>9672320</wp:posOffset>
            </wp:positionV>
            <wp:extent cx="7901305" cy="1003935"/>
            <wp:effectExtent l="0" t="0" r="4445" b="5715"/>
            <wp:wrapNone/>
            <wp:docPr id="21" name="Picture 21" descr="CCC 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CC Bott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305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CC7">
        <w:rPr>
          <w:rFonts w:ascii="Calibri" w:eastAsia="Calibri" w:hAnsi="Calibri"/>
          <w:noProof/>
          <w:szCs w:val="22"/>
          <w:lang w:eastAsia="en-GB"/>
        </w:rPr>
        <w:drawing>
          <wp:anchor distT="0" distB="0" distL="114300" distR="114300" simplePos="0" relativeHeight="251666432" behindDoc="1" locked="0" layoutInCell="1" allowOverlap="1" wp14:anchorId="55118D57" wp14:editId="1D681734">
            <wp:simplePos x="0" y="0"/>
            <wp:positionH relativeFrom="column">
              <wp:posOffset>-238125</wp:posOffset>
            </wp:positionH>
            <wp:positionV relativeFrom="paragraph">
              <wp:posOffset>9672320</wp:posOffset>
            </wp:positionV>
            <wp:extent cx="7901305" cy="1003935"/>
            <wp:effectExtent l="0" t="0" r="4445" b="5715"/>
            <wp:wrapNone/>
            <wp:docPr id="22" name="Picture 4" descr="CCC 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CC Bott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305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C35" w:rsidRDefault="007E5C35">
      <w:pPr>
        <w:rPr>
          <w:rFonts w:ascii="Arial" w:hAnsi="Arial" w:cs="Arial"/>
          <w:szCs w:val="22"/>
        </w:rPr>
      </w:pPr>
    </w:p>
    <w:sectPr w:rsidR="007E5C35" w:rsidSect="00C94ADD">
      <w:headerReference w:type="default" r:id="rId9"/>
      <w:pgSz w:w="11907" w:h="16840" w:code="9"/>
      <w:pgMar w:top="1440" w:right="1800" w:bottom="1440" w:left="180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038" w:rsidRDefault="00E37038">
      <w:r>
        <w:separator/>
      </w:r>
    </w:p>
  </w:endnote>
  <w:endnote w:type="continuationSeparator" w:id="0">
    <w:p w:rsidR="00E37038" w:rsidRDefault="00E37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038" w:rsidRDefault="00E37038">
      <w:r>
        <w:separator/>
      </w:r>
    </w:p>
  </w:footnote>
  <w:footnote w:type="continuationSeparator" w:id="0">
    <w:p w:rsidR="00E37038" w:rsidRDefault="00E370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038" w:rsidRDefault="00E370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46EDBD70" wp14:editId="29895545">
          <wp:simplePos x="0" y="0"/>
          <wp:positionH relativeFrom="column">
            <wp:posOffset>-990600</wp:posOffset>
          </wp:positionH>
          <wp:positionV relativeFrom="paragraph">
            <wp:posOffset>-304800</wp:posOffset>
          </wp:positionV>
          <wp:extent cx="7901305" cy="804545"/>
          <wp:effectExtent l="0" t="0" r="4445" b="0"/>
          <wp:wrapSquare wrapText="bothSides"/>
          <wp:docPr id="23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799"/>
                  <a:stretch>
                    <a:fillRect/>
                  </a:stretch>
                </pic:blipFill>
                <pic:spPr bwMode="auto">
                  <a:xfrm>
                    <a:off x="0" y="0"/>
                    <a:ext cx="790130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7F25"/>
    <w:multiLevelType w:val="hybridMultilevel"/>
    <w:tmpl w:val="0F164240"/>
    <w:lvl w:ilvl="0" w:tplc="DC54324C">
      <w:start w:val="1"/>
      <w:numFmt w:val="bullet"/>
      <w:pStyle w:val="Bullet5"/>
      <w:lvlText w:val=""/>
      <w:lvlJc w:val="left"/>
      <w:pPr>
        <w:tabs>
          <w:tab w:val="num" w:pos="3385"/>
        </w:tabs>
        <w:ind w:left="3385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160ECD"/>
    <w:multiLevelType w:val="hybridMultilevel"/>
    <w:tmpl w:val="EAC87F56"/>
    <w:lvl w:ilvl="0" w:tplc="0A247D80">
      <w:start w:val="1"/>
      <w:numFmt w:val="decimal"/>
      <w:pStyle w:val="Schparthead"/>
      <w:lvlText w:val="Part 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D924B87"/>
    <w:multiLevelType w:val="multilevel"/>
    <w:tmpl w:val="54F6C540"/>
    <w:name w:val="sch_style2"/>
    <w:lvl w:ilvl="0">
      <w:start w:val="1"/>
      <w:numFmt w:val="decimal"/>
      <w:pStyle w:val="Sch2style1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lowerLetter"/>
      <w:pStyle w:val="Sch2stylea"/>
      <w:lvlText w:val="(%2)"/>
      <w:lvlJc w:val="left"/>
      <w:pPr>
        <w:tabs>
          <w:tab w:val="num" w:pos="1559"/>
        </w:tabs>
        <w:ind w:left="1559" w:hanging="567"/>
      </w:pPr>
      <w:rPr>
        <w:rFonts w:cs="Times New Roman" w:hint="default"/>
      </w:rPr>
    </w:lvl>
    <w:lvl w:ilvl="2">
      <w:start w:val="1"/>
      <w:numFmt w:val="lowerRoman"/>
      <w:pStyle w:val="Sch2stylei"/>
      <w:lvlText w:val="(%3)"/>
      <w:lvlJc w:val="left"/>
      <w:pPr>
        <w:tabs>
          <w:tab w:val="num" w:pos="2421"/>
        </w:tabs>
        <w:ind w:left="2268" w:hanging="56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>
    <w:nsid w:val="11A11288"/>
    <w:multiLevelType w:val="hybridMultilevel"/>
    <w:tmpl w:val="5C1271FC"/>
    <w:lvl w:ilvl="0" w:tplc="0568C2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">
    <w:nsid w:val="1E4E42A5"/>
    <w:multiLevelType w:val="hybridMultilevel"/>
    <w:tmpl w:val="F52E94F0"/>
    <w:lvl w:ilvl="0" w:tplc="0E5C3502">
      <w:start w:val="1"/>
      <w:numFmt w:val="decimal"/>
      <w:pStyle w:val="Appmainheadsingle"/>
      <w:lvlText w:val="Annex "/>
      <w:lvlJc w:val="left"/>
      <w:pPr>
        <w:tabs>
          <w:tab w:val="num" w:pos="108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0E82F3A"/>
    <w:multiLevelType w:val="hybridMultilevel"/>
    <w:tmpl w:val="1DF80854"/>
    <w:lvl w:ilvl="0" w:tplc="6E5A1490">
      <w:start w:val="1"/>
      <w:numFmt w:val="decimal"/>
      <w:pStyle w:val="Schmainheadincsingle"/>
      <w:lvlText w:val="Schedule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1E9741F"/>
    <w:multiLevelType w:val="hybridMultilevel"/>
    <w:tmpl w:val="A0FA0BD4"/>
    <w:lvl w:ilvl="0" w:tplc="22B00222">
      <w:start w:val="1"/>
      <w:numFmt w:val="bullet"/>
      <w:pStyle w:val="Bullet2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CC668D"/>
    <w:multiLevelType w:val="hybridMultilevel"/>
    <w:tmpl w:val="594C4DAE"/>
    <w:lvl w:ilvl="0" w:tplc="765C0CEE">
      <w:start w:val="1"/>
      <w:numFmt w:val="bullet"/>
      <w:pStyle w:val="Bullet4"/>
      <w:lvlText w:val=""/>
      <w:lvlJc w:val="left"/>
      <w:pPr>
        <w:tabs>
          <w:tab w:val="num" w:pos="2676"/>
        </w:tabs>
        <w:ind w:left="2676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1A642D"/>
    <w:multiLevelType w:val="hybridMultilevel"/>
    <w:tmpl w:val="FFA2B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E3743B"/>
    <w:multiLevelType w:val="singleLevel"/>
    <w:tmpl w:val="8CA2C9A8"/>
    <w:lvl w:ilvl="0">
      <w:start w:val="1"/>
      <w:numFmt w:val="decimal"/>
      <w:pStyle w:val="Schmainhead"/>
      <w:lvlText w:val="Schedule %1"/>
      <w:lvlJc w:val="left"/>
      <w:pPr>
        <w:tabs>
          <w:tab w:val="num" w:pos="1080"/>
        </w:tabs>
        <w:ind w:left="360" w:hanging="360"/>
      </w:pPr>
      <w:rPr>
        <w:rFonts w:cs="Times New Roman" w:hint="default"/>
        <w:color w:val="0083AC"/>
        <w:sz w:val="28"/>
        <w:szCs w:val="28"/>
      </w:rPr>
    </w:lvl>
  </w:abstractNum>
  <w:abstractNum w:abstractNumId="10">
    <w:nsid w:val="38B3631D"/>
    <w:multiLevelType w:val="hybridMultilevel"/>
    <w:tmpl w:val="51F20C0E"/>
    <w:lvl w:ilvl="0" w:tplc="A3DCDD22">
      <w:start w:val="1"/>
      <w:numFmt w:val="upperLetter"/>
      <w:pStyle w:val="Appmainhead"/>
      <w:lvlText w:val="Annex %1."/>
      <w:lvlJc w:val="left"/>
      <w:pPr>
        <w:tabs>
          <w:tab w:val="num" w:pos="108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9FF1BBB"/>
    <w:multiLevelType w:val="hybridMultilevel"/>
    <w:tmpl w:val="2C0E828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FF84AEB"/>
    <w:multiLevelType w:val="hybridMultilevel"/>
    <w:tmpl w:val="B4524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7B3DD4"/>
    <w:multiLevelType w:val="hybridMultilevel"/>
    <w:tmpl w:val="6D7CC84A"/>
    <w:lvl w:ilvl="0" w:tplc="753C2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1E1114">
      <w:start w:val="23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A42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028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3C8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56F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7EA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2B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52E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8E00F4C"/>
    <w:multiLevelType w:val="multilevel"/>
    <w:tmpl w:val="5C8A76A6"/>
    <w:name w:val="sch_style1"/>
    <w:lvl w:ilvl="0">
      <w:start w:val="1"/>
      <w:numFmt w:val="decimal"/>
      <w:pStyle w:val="Sch1styleclause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caps/>
        <w:smallCaps w:val="0"/>
        <w:sz w:val="22"/>
      </w:rPr>
    </w:lvl>
    <w:lvl w:ilvl="1">
      <w:start w:val="1"/>
      <w:numFmt w:val="decimal"/>
      <w:pStyle w:val="Sch1stylesubclause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 w:val="0"/>
        <w:sz w:val="22"/>
      </w:rPr>
    </w:lvl>
    <w:lvl w:ilvl="2">
      <w:start w:val="1"/>
      <w:numFmt w:val="lowerLetter"/>
      <w:pStyle w:val="Sch1stylepara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2"/>
      </w:rPr>
    </w:lvl>
    <w:lvl w:ilvl="3">
      <w:start w:val="1"/>
      <w:numFmt w:val="lowerRoman"/>
      <w:pStyle w:val="Sch1stylesubpara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2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15">
    <w:nsid w:val="48EE12BF"/>
    <w:multiLevelType w:val="hybridMultilevel"/>
    <w:tmpl w:val="B8F2D5E4"/>
    <w:lvl w:ilvl="0" w:tplc="1616D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7CE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65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D0D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8A5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E65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C26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68E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CA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25E36DA"/>
    <w:multiLevelType w:val="hybridMultilevel"/>
    <w:tmpl w:val="FC200C72"/>
    <w:lvl w:ilvl="0" w:tplc="DA14D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C21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5A9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623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864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9A0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6A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741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4A6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7757641"/>
    <w:multiLevelType w:val="multilevel"/>
    <w:tmpl w:val="3A0E87AC"/>
    <w:name w:val="schhead_list"/>
    <w:lvl w:ilvl="0">
      <w:start w:val="1"/>
      <w:numFmt w:val="decimal"/>
      <w:pStyle w:val="Schmainheadinc"/>
      <w:lvlText w:val="Schedule %1  "/>
      <w:lvlJc w:val="left"/>
      <w:pPr>
        <w:tabs>
          <w:tab w:val="num" w:pos="1440"/>
        </w:tabs>
      </w:pPr>
      <w:rPr>
        <w:rFonts w:ascii="Times New Roman" w:hAnsi="Times New Roman" w:cs="Times New Roman" w:hint="default"/>
        <w:b/>
        <w:i w:val="0"/>
        <w:caps w:val="0"/>
        <w:sz w:val="24"/>
      </w:rPr>
    </w:lvl>
    <w:lvl w:ilvl="1">
      <w:start w:val="1"/>
      <w:numFmt w:val="decimal"/>
      <w:lvlText w:val="%2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caps w:val="0"/>
        <w:sz w:val="24"/>
      </w:rPr>
    </w:lvl>
    <w:lvl w:ilvl="2">
      <w:start w:val="1"/>
      <w:numFmt w:val="decimal"/>
      <w:lvlText w:val="%3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lvlText w:val="%4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5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5">
      <w:start w:val="1"/>
      <w:numFmt w:val="decimal"/>
      <w:lvlText w:val="%6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18">
    <w:nsid w:val="57CC02C8"/>
    <w:multiLevelType w:val="hybridMultilevel"/>
    <w:tmpl w:val="00D418A2"/>
    <w:lvl w:ilvl="0" w:tplc="48B4A0E6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5C282B65"/>
    <w:multiLevelType w:val="hybridMultilevel"/>
    <w:tmpl w:val="F62817FC"/>
    <w:lvl w:ilvl="0" w:tplc="3760DB7A">
      <w:start w:val="1"/>
      <w:numFmt w:val="decimal"/>
      <w:pStyle w:val="Schmainheadsingle"/>
      <w:lvlText w:val="Schedule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05D0925"/>
    <w:multiLevelType w:val="hybridMultilevel"/>
    <w:tmpl w:val="055E3F86"/>
    <w:lvl w:ilvl="0" w:tplc="07A82B84">
      <w:start w:val="1"/>
      <w:numFmt w:val="bullet"/>
      <w:pStyle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2787184"/>
    <w:multiLevelType w:val="multilevel"/>
    <w:tmpl w:val="2FC02ACA"/>
    <w:lvl w:ilvl="0">
      <w:start w:val="1"/>
      <w:numFmt w:val="decimal"/>
      <w:pStyle w:val="Style2"/>
      <w:lvlText w:val="%1."/>
      <w:lvlJc w:val="left"/>
      <w:pPr>
        <w:tabs>
          <w:tab w:val="num" w:pos="951"/>
        </w:tabs>
        <w:ind w:left="951" w:hanging="851"/>
      </w:pPr>
      <w:rPr>
        <w:rFonts w:cs="Times New Roman" w:hint="default"/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843"/>
        </w:tabs>
        <w:ind w:left="1843" w:hanging="992"/>
      </w:pPr>
      <w:rPr>
        <w:rFonts w:cs="Times New Roman" w:hint="default"/>
        <w:b w:val="0"/>
        <w:i w:val="0"/>
        <w:u w:val="none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2">
    <w:nsid w:val="66966731"/>
    <w:multiLevelType w:val="multilevel"/>
    <w:tmpl w:val="A4A030CA"/>
    <w:lvl w:ilvl="0">
      <w:start w:val="1"/>
      <w:numFmt w:val="upperLetter"/>
      <w:pStyle w:val="ABackgrou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/>
        <w:sz w:val="20"/>
      </w:rPr>
    </w:lvl>
    <w:lvl w:ilvl="1">
      <w:start w:val="1"/>
      <w:numFmt w:val="lowerLetter"/>
      <w:pStyle w:val="BackSubClause"/>
      <w:lvlText w:val="(%2)"/>
      <w:lvlJc w:val="left"/>
      <w:pPr>
        <w:tabs>
          <w:tab w:val="num" w:pos="1555"/>
        </w:tabs>
        <w:ind w:left="1555" w:hanging="561"/>
      </w:pPr>
      <w:rPr>
        <w:rFonts w:ascii="Times New Roman" w:hAnsi="Times New Roman" w:cs="Times New Roman" w:hint="default"/>
        <w:b w:val="0"/>
        <w:i w:val="0"/>
        <w:caps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23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6C034D"/>
    <w:multiLevelType w:val="hybridMultilevel"/>
    <w:tmpl w:val="7BE43E98"/>
    <w:lvl w:ilvl="0" w:tplc="0568C2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5">
    <w:nsid w:val="6D6469FA"/>
    <w:multiLevelType w:val="hybridMultilevel"/>
    <w:tmpl w:val="C2AE087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71777AD"/>
    <w:multiLevelType w:val="multilevel"/>
    <w:tmpl w:val="019C28B4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>
    <w:nsid w:val="77D61255"/>
    <w:multiLevelType w:val="multilevel"/>
    <w:tmpl w:val="3E9C6F42"/>
    <w:name w:val="main_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62"/>
        </w:tabs>
        <w:ind w:left="862" w:hanging="720"/>
      </w:pPr>
      <w:rPr>
        <w:rFonts w:ascii="Arial" w:hAnsi="Arial" w:cs="Arial" w:hint="default"/>
        <w:b w:val="0"/>
        <w:i w:val="0"/>
        <w:caps w:val="0"/>
        <w:sz w:val="22"/>
        <w:szCs w:val="22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28">
    <w:nsid w:val="7DB5644F"/>
    <w:multiLevelType w:val="hybridMultilevel"/>
    <w:tmpl w:val="8BCC9C08"/>
    <w:lvl w:ilvl="0" w:tplc="8284862A">
      <w:start w:val="1"/>
      <w:numFmt w:val="bullet"/>
      <w:pStyle w:val="Bullet3"/>
      <w:lvlText w:val=""/>
      <w:lvlJc w:val="left"/>
      <w:pPr>
        <w:tabs>
          <w:tab w:val="num" w:pos="1945"/>
        </w:tabs>
        <w:ind w:left="1945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22"/>
  </w:num>
  <w:num w:numId="4">
    <w:abstractNumId w:val="27"/>
  </w:num>
  <w:num w:numId="5">
    <w:abstractNumId w:val="14"/>
  </w:num>
  <w:num w:numId="6">
    <w:abstractNumId w:val="9"/>
  </w:num>
  <w:num w:numId="7">
    <w:abstractNumId w:val="1"/>
  </w:num>
  <w:num w:numId="8">
    <w:abstractNumId w:val="19"/>
  </w:num>
  <w:num w:numId="9">
    <w:abstractNumId w:val="5"/>
  </w:num>
  <w:num w:numId="10">
    <w:abstractNumId w:val="17"/>
  </w:num>
  <w:num w:numId="11">
    <w:abstractNumId w:val="4"/>
  </w:num>
  <w:num w:numId="12">
    <w:abstractNumId w:val="10"/>
  </w:num>
  <w:num w:numId="13">
    <w:abstractNumId w:val="6"/>
  </w:num>
  <w:num w:numId="14">
    <w:abstractNumId w:val="28"/>
  </w:num>
  <w:num w:numId="15">
    <w:abstractNumId w:val="7"/>
  </w:num>
  <w:num w:numId="16">
    <w:abstractNumId w:val="0"/>
  </w:num>
  <w:num w:numId="17">
    <w:abstractNumId w:val="23"/>
  </w:num>
  <w:num w:numId="18">
    <w:abstractNumId w:val="20"/>
  </w:num>
  <w:num w:numId="19">
    <w:abstractNumId w:val="3"/>
  </w:num>
  <w:num w:numId="20">
    <w:abstractNumId w:val="24"/>
  </w:num>
  <w:num w:numId="21">
    <w:abstractNumId w:val="21"/>
  </w:num>
  <w:num w:numId="22">
    <w:abstractNumId w:val="18"/>
  </w:num>
  <w:num w:numId="23">
    <w:abstractNumId w:val="11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6"/>
  </w:num>
  <w:num w:numId="27">
    <w:abstractNumId w:val="13"/>
  </w:num>
  <w:num w:numId="28">
    <w:abstractNumId w:val="8"/>
  </w:num>
  <w:num w:numId="29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hyphenationZone w:val="357"/>
  <w:doNotHyphenateCaps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A2"/>
    <w:rsid w:val="00005F93"/>
    <w:rsid w:val="000176B5"/>
    <w:rsid w:val="00027C79"/>
    <w:rsid w:val="00060ECE"/>
    <w:rsid w:val="000715DE"/>
    <w:rsid w:val="000743C7"/>
    <w:rsid w:val="000A50F4"/>
    <w:rsid w:val="00107CCB"/>
    <w:rsid w:val="00120E30"/>
    <w:rsid w:val="00121C9E"/>
    <w:rsid w:val="0012672B"/>
    <w:rsid w:val="00137DE9"/>
    <w:rsid w:val="00140F28"/>
    <w:rsid w:val="001425D2"/>
    <w:rsid w:val="001462BF"/>
    <w:rsid w:val="001758BE"/>
    <w:rsid w:val="00187171"/>
    <w:rsid w:val="001B0C28"/>
    <w:rsid w:val="001C204E"/>
    <w:rsid w:val="001D5F37"/>
    <w:rsid w:val="001F3B54"/>
    <w:rsid w:val="002027CB"/>
    <w:rsid w:val="00211E79"/>
    <w:rsid w:val="002150FA"/>
    <w:rsid w:val="00221EA8"/>
    <w:rsid w:val="00246686"/>
    <w:rsid w:val="00254709"/>
    <w:rsid w:val="002A26DD"/>
    <w:rsid w:val="002C2FA4"/>
    <w:rsid w:val="002D1293"/>
    <w:rsid w:val="002F7BCB"/>
    <w:rsid w:val="003427BD"/>
    <w:rsid w:val="003542F8"/>
    <w:rsid w:val="00361215"/>
    <w:rsid w:val="0036248B"/>
    <w:rsid w:val="00381F85"/>
    <w:rsid w:val="003B0287"/>
    <w:rsid w:val="003D27DC"/>
    <w:rsid w:val="003E08F7"/>
    <w:rsid w:val="00420282"/>
    <w:rsid w:val="00424430"/>
    <w:rsid w:val="00430413"/>
    <w:rsid w:val="00433FAB"/>
    <w:rsid w:val="00435F23"/>
    <w:rsid w:val="00450721"/>
    <w:rsid w:val="00464BE9"/>
    <w:rsid w:val="00477919"/>
    <w:rsid w:val="00491DC6"/>
    <w:rsid w:val="004944E4"/>
    <w:rsid w:val="004A0B8F"/>
    <w:rsid w:val="004A5240"/>
    <w:rsid w:val="004C0EB2"/>
    <w:rsid w:val="004C4592"/>
    <w:rsid w:val="00502835"/>
    <w:rsid w:val="00520F60"/>
    <w:rsid w:val="0052113E"/>
    <w:rsid w:val="00535670"/>
    <w:rsid w:val="00546442"/>
    <w:rsid w:val="00547538"/>
    <w:rsid w:val="00582EFF"/>
    <w:rsid w:val="005A4EBF"/>
    <w:rsid w:val="005B07AB"/>
    <w:rsid w:val="005D1F87"/>
    <w:rsid w:val="005D26CA"/>
    <w:rsid w:val="005E5F16"/>
    <w:rsid w:val="005E7304"/>
    <w:rsid w:val="005F1506"/>
    <w:rsid w:val="00600B8E"/>
    <w:rsid w:val="006415B8"/>
    <w:rsid w:val="00642D38"/>
    <w:rsid w:val="006809AC"/>
    <w:rsid w:val="006A2F00"/>
    <w:rsid w:val="006C3A3F"/>
    <w:rsid w:val="006D4C79"/>
    <w:rsid w:val="006D4DC4"/>
    <w:rsid w:val="006E3651"/>
    <w:rsid w:val="006F462C"/>
    <w:rsid w:val="00701C37"/>
    <w:rsid w:val="0070559B"/>
    <w:rsid w:val="00717AA2"/>
    <w:rsid w:val="00721A72"/>
    <w:rsid w:val="00734173"/>
    <w:rsid w:val="007D0B69"/>
    <w:rsid w:val="007E1F44"/>
    <w:rsid w:val="007E5C35"/>
    <w:rsid w:val="007F70CD"/>
    <w:rsid w:val="008027F4"/>
    <w:rsid w:val="008141E3"/>
    <w:rsid w:val="0083581C"/>
    <w:rsid w:val="00862C1C"/>
    <w:rsid w:val="008732DA"/>
    <w:rsid w:val="00873533"/>
    <w:rsid w:val="00882A7F"/>
    <w:rsid w:val="008A5325"/>
    <w:rsid w:val="008B133F"/>
    <w:rsid w:val="008F23F9"/>
    <w:rsid w:val="008F72D0"/>
    <w:rsid w:val="009251B5"/>
    <w:rsid w:val="00937326"/>
    <w:rsid w:val="00961B75"/>
    <w:rsid w:val="009648C6"/>
    <w:rsid w:val="00964A00"/>
    <w:rsid w:val="0097386A"/>
    <w:rsid w:val="00980659"/>
    <w:rsid w:val="00982C9E"/>
    <w:rsid w:val="009A4CC7"/>
    <w:rsid w:val="009B1727"/>
    <w:rsid w:val="009C7D5C"/>
    <w:rsid w:val="009D66E6"/>
    <w:rsid w:val="009D7A7C"/>
    <w:rsid w:val="009E25E4"/>
    <w:rsid w:val="00A00FD9"/>
    <w:rsid w:val="00A013BF"/>
    <w:rsid w:val="00A12F22"/>
    <w:rsid w:val="00A225F1"/>
    <w:rsid w:val="00A379A3"/>
    <w:rsid w:val="00A704BA"/>
    <w:rsid w:val="00A76B14"/>
    <w:rsid w:val="00A86451"/>
    <w:rsid w:val="00AA1DA2"/>
    <w:rsid w:val="00AA6D51"/>
    <w:rsid w:val="00AB64F2"/>
    <w:rsid w:val="00AC06E8"/>
    <w:rsid w:val="00AC0EC6"/>
    <w:rsid w:val="00AC61B3"/>
    <w:rsid w:val="00AD077B"/>
    <w:rsid w:val="00AD3058"/>
    <w:rsid w:val="00AE05D9"/>
    <w:rsid w:val="00AE38B7"/>
    <w:rsid w:val="00AF1236"/>
    <w:rsid w:val="00B109BD"/>
    <w:rsid w:val="00B31B9B"/>
    <w:rsid w:val="00B4102D"/>
    <w:rsid w:val="00B44925"/>
    <w:rsid w:val="00B6616E"/>
    <w:rsid w:val="00B9088C"/>
    <w:rsid w:val="00BA139A"/>
    <w:rsid w:val="00BA69B6"/>
    <w:rsid w:val="00C1286F"/>
    <w:rsid w:val="00C24CEE"/>
    <w:rsid w:val="00C41351"/>
    <w:rsid w:val="00C51163"/>
    <w:rsid w:val="00C55CE4"/>
    <w:rsid w:val="00C70A69"/>
    <w:rsid w:val="00C94ADD"/>
    <w:rsid w:val="00CA1C94"/>
    <w:rsid w:val="00CA25F2"/>
    <w:rsid w:val="00CB60E1"/>
    <w:rsid w:val="00CC01DE"/>
    <w:rsid w:val="00CC25A6"/>
    <w:rsid w:val="00CE296B"/>
    <w:rsid w:val="00D05192"/>
    <w:rsid w:val="00D13A7E"/>
    <w:rsid w:val="00D14D62"/>
    <w:rsid w:val="00D32512"/>
    <w:rsid w:val="00D341A3"/>
    <w:rsid w:val="00D47C9B"/>
    <w:rsid w:val="00D72B94"/>
    <w:rsid w:val="00D76622"/>
    <w:rsid w:val="00D978A2"/>
    <w:rsid w:val="00DA45A6"/>
    <w:rsid w:val="00DC4A3B"/>
    <w:rsid w:val="00E00B43"/>
    <w:rsid w:val="00E1142F"/>
    <w:rsid w:val="00E11658"/>
    <w:rsid w:val="00E13072"/>
    <w:rsid w:val="00E341DE"/>
    <w:rsid w:val="00E37038"/>
    <w:rsid w:val="00E74DF2"/>
    <w:rsid w:val="00EA1C0B"/>
    <w:rsid w:val="00EB7AFD"/>
    <w:rsid w:val="00EB7F25"/>
    <w:rsid w:val="00ED7D2D"/>
    <w:rsid w:val="00EE26FB"/>
    <w:rsid w:val="00EF3981"/>
    <w:rsid w:val="00EF42CB"/>
    <w:rsid w:val="00EF5A89"/>
    <w:rsid w:val="00F06E91"/>
    <w:rsid w:val="00F3340B"/>
    <w:rsid w:val="00F50615"/>
    <w:rsid w:val="00F528C9"/>
    <w:rsid w:val="00F52BBC"/>
    <w:rsid w:val="00F61699"/>
    <w:rsid w:val="00F63AB9"/>
    <w:rsid w:val="00F67781"/>
    <w:rsid w:val="00F77500"/>
    <w:rsid w:val="00F80BD9"/>
    <w:rsid w:val="00F919E2"/>
    <w:rsid w:val="00F93B53"/>
    <w:rsid w:val="00FA422F"/>
    <w:rsid w:val="00FB3C46"/>
    <w:rsid w:val="00FB6EAE"/>
    <w:rsid w:val="00FE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uiPriority="39"/>
    <w:lsdException w:name="toc 3" w:locked="1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tLeast"/>
      <w:jc w:val="both"/>
    </w:pPr>
    <w:rPr>
      <w:szCs w:val="20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keepNext/>
      <w:numPr>
        <w:numId w:val="4"/>
      </w:numPr>
      <w:spacing w:before="320"/>
      <w:outlineLvl w:val="0"/>
    </w:pPr>
    <w:rPr>
      <w:b/>
      <w:smallCaps/>
      <w:kern w:val="28"/>
    </w:rPr>
  </w:style>
  <w:style w:type="paragraph" w:styleId="Heading2">
    <w:name w:val="heading 2"/>
    <w:basedOn w:val="Normal"/>
    <w:link w:val="Heading2Char"/>
    <w:uiPriority w:val="99"/>
    <w:qFormat/>
    <w:pPr>
      <w:numPr>
        <w:ilvl w:val="1"/>
        <w:numId w:val="4"/>
      </w:numPr>
      <w:spacing w:before="280" w:after="120"/>
      <w:outlineLvl w:val="1"/>
    </w:pPr>
    <w:rPr>
      <w:color w:val="000000"/>
    </w:rPr>
  </w:style>
  <w:style w:type="paragraph" w:styleId="Heading3">
    <w:name w:val="heading 3"/>
    <w:basedOn w:val="Normal"/>
    <w:link w:val="Heading3Char"/>
    <w:uiPriority w:val="99"/>
    <w:qFormat/>
    <w:pPr>
      <w:numPr>
        <w:ilvl w:val="2"/>
        <w:numId w:val="4"/>
      </w:numPr>
      <w:spacing w:after="120"/>
      <w:outlineLvl w:val="2"/>
    </w:pPr>
  </w:style>
  <w:style w:type="paragraph" w:styleId="Heading4">
    <w:name w:val="heading 4"/>
    <w:basedOn w:val="Normal"/>
    <w:link w:val="Heading4Char"/>
    <w:uiPriority w:val="99"/>
    <w:qFormat/>
    <w:pPr>
      <w:numPr>
        <w:ilvl w:val="3"/>
        <w:numId w:val="4"/>
      </w:numPr>
      <w:tabs>
        <w:tab w:val="left" w:pos="2261"/>
      </w:tabs>
      <w:spacing w:after="120"/>
      <w:outlineLvl w:val="3"/>
    </w:pPr>
  </w:style>
  <w:style w:type="paragraph" w:styleId="Heading5">
    <w:name w:val="heading 5"/>
    <w:basedOn w:val="Normal"/>
    <w:link w:val="Heading5Char"/>
    <w:uiPriority w:val="99"/>
    <w:qFormat/>
    <w:pPr>
      <w:numPr>
        <w:ilvl w:val="4"/>
        <w:numId w:val="4"/>
      </w:numPr>
      <w:spacing w:after="120"/>
      <w:outlineLvl w:val="4"/>
    </w:p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2150FA"/>
    <w:pPr>
      <w:keepNext/>
      <w:spacing w:before="160" w:after="80"/>
      <w:jc w:val="left"/>
      <w:outlineLvl w:val="5"/>
    </w:pPr>
    <w:rPr>
      <w:rFonts w:ascii="Arial" w:hAnsi="Arial"/>
      <w:b/>
      <w:sz w:val="20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jc w:val="left"/>
      <w:outlineLvl w:val="6"/>
    </w:pPr>
    <w:rPr>
      <w:rFonts w:ascii="Arial" w:hAnsi="Arial"/>
      <w:b/>
      <w:smallCaps/>
      <w:color w:val="000000"/>
      <w:sz w:val="24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rsid w:val="002150FA"/>
    <w:pPr>
      <w:keepNext/>
      <w:pageBreakBefore/>
      <w:pBdr>
        <w:bottom w:val="single" w:sz="4" w:space="1" w:color="auto"/>
      </w:pBdr>
      <w:spacing w:before="600" w:after="120"/>
      <w:jc w:val="left"/>
      <w:outlineLvl w:val="7"/>
    </w:pPr>
    <w:rPr>
      <w:rFonts w:ascii="Arial" w:hAnsi="Arial" w:cs="Arial"/>
      <w:b/>
      <w:smallCaps/>
      <w:color w:val="0083AC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C1D83"/>
    <w:rPr>
      <w:b/>
      <w:smallCaps/>
      <w:kern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0C1D83"/>
    <w:rPr>
      <w:color w:val="00000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0C1D83"/>
    <w:rPr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0C1D83"/>
    <w:rPr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0C1D83"/>
    <w:rPr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1D83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D83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1D83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paragraph" w:customStyle="1" w:styleId="Bodyclause">
    <w:name w:val="Body  clause"/>
    <w:basedOn w:val="Normal"/>
    <w:next w:val="Heading1"/>
    <w:uiPriority w:val="99"/>
    <w:pPr>
      <w:spacing w:before="120" w:after="120"/>
      <w:ind w:left="720"/>
    </w:pPr>
  </w:style>
  <w:style w:type="paragraph" w:customStyle="1" w:styleId="Bodysubclause">
    <w:name w:val="Body  sub clause"/>
    <w:basedOn w:val="Normal"/>
    <w:pPr>
      <w:spacing w:before="240" w:after="120"/>
      <w:ind w:left="720"/>
    </w:pPr>
  </w:style>
  <w:style w:type="paragraph" w:customStyle="1" w:styleId="Bodypara">
    <w:name w:val="Body para"/>
    <w:basedOn w:val="Normal"/>
    <w:uiPriority w:val="99"/>
    <w:pPr>
      <w:spacing w:after="240"/>
      <w:ind w:left="1559"/>
    </w:pPr>
  </w:style>
  <w:style w:type="paragraph" w:customStyle="1" w:styleId="Bodysubpara">
    <w:name w:val="Body sub para"/>
    <w:basedOn w:val="Normal"/>
    <w:next w:val="Heading3"/>
    <w:uiPriority w:val="99"/>
    <w:pPr>
      <w:spacing w:after="120"/>
      <w:ind w:left="2268"/>
    </w:pPr>
  </w:style>
  <w:style w:type="paragraph" w:customStyle="1" w:styleId="Definitions">
    <w:name w:val="Definitions"/>
    <w:basedOn w:val="Normal"/>
    <w:uiPriority w:val="99"/>
    <w:pPr>
      <w:tabs>
        <w:tab w:val="left" w:pos="709"/>
      </w:tabs>
      <w:spacing w:after="120"/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FooterChar">
    <w:name w:val="Footer Char"/>
    <w:basedOn w:val="DefaultParagraphFont"/>
    <w:link w:val="Footer"/>
    <w:uiPriority w:val="99"/>
    <w:rsid w:val="000C1D83"/>
    <w:rPr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1D83"/>
    <w:rPr>
      <w:szCs w:val="20"/>
      <w:lang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customStyle="1" w:styleId="Schmainhead">
    <w:name w:val="Sch   main head"/>
    <w:basedOn w:val="Normal"/>
    <w:next w:val="Normal"/>
    <w:autoRedefine/>
    <w:uiPriority w:val="99"/>
    <w:rsid w:val="00AC06E8"/>
    <w:pPr>
      <w:keepNext/>
      <w:pageBreakBefore/>
      <w:numPr>
        <w:numId w:val="6"/>
      </w:numPr>
      <w:spacing w:before="240" w:after="360"/>
      <w:jc w:val="center"/>
      <w:outlineLvl w:val="0"/>
    </w:pPr>
    <w:rPr>
      <w:rFonts w:ascii="Arial" w:hAnsi="Arial" w:cs="Arial"/>
      <w:b/>
      <w:color w:val="0083AC"/>
      <w:kern w:val="28"/>
      <w:sz w:val="28"/>
      <w:szCs w:val="28"/>
    </w:rPr>
  </w:style>
  <w:style w:type="paragraph" w:customStyle="1" w:styleId="Schparthead">
    <w:name w:val="Sch   part head"/>
    <w:basedOn w:val="Normal"/>
    <w:next w:val="Normal"/>
    <w:uiPriority w:val="99"/>
    <w:pPr>
      <w:keepNext/>
      <w:numPr>
        <w:numId w:val="7"/>
      </w:numPr>
      <w:spacing w:before="240" w:after="240"/>
      <w:jc w:val="center"/>
      <w:outlineLvl w:val="0"/>
    </w:pPr>
    <w:rPr>
      <w:b/>
      <w:kern w:val="28"/>
    </w:rPr>
  </w:style>
  <w:style w:type="paragraph" w:customStyle="1" w:styleId="Sch1styleclause">
    <w:name w:val="Sch  (1style) clause"/>
    <w:basedOn w:val="Normal"/>
    <w:uiPriority w:val="99"/>
    <w:pPr>
      <w:numPr>
        <w:numId w:val="5"/>
      </w:numPr>
      <w:spacing w:before="320"/>
      <w:outlineLvl w:val="0"/>
    </w:pPr>
    <w:rPr>
      <w:b/>
      <w:smallCaps/>
    </w:rPr>
  </w:style>
  <w:style w:type="paragraph" w:customStyle="1" w:styleId="Sch1stylesubclause">
    <w:name w:val="Sch  (1style) sub clause"/>
    <w:basedOn w:val="Normal"/>
    <w:uiPriority w:val="99"/>
    <w:pPr>
      <w:numPr>
        <w:ilvl w:val="1"/>
        <w:numId w:val="5"/>
      </w:numPr>
      <w:spacing w:before="280" w:after="120"/>
      <w:outlineLvl w:val="1"/>
    </w:pPr>
    <w:rPr>
      <w:color w:val="000000"/>
    </w:rPr>
  </w:style>
  <w:style w:type="paragraph" w:customStyle="1" w:styleId="Sch1stylepara">
    <w:name w:val="Sch (1style) para"/>
    <w:basedOn w:val="Normal"/>
    <w:uiPriority w:val="99"/>
    <w:pPr>
      <w:numPr>
        <w:ilvl w:val="2"/>
        <w:numId w:val="5"/>
      </w:numPr>
      <w:spacing w:after="120"/>
    </w:pPr>
  </w:style>
  <w:style w:type="paragraph" w:customStyle="1" w:styleId="Sch1stylesubpara">
    <w:name w:val="Sch (1style) sub para"/>
    <w:basedOn w:val="Heading4"/>
    <w:uiPriority w:val="99"/>
    <w:pPr>
      <w:numPr>
        <w:numId w:val="5"/>
      </w:numPr>
    </w:pPr>
  </w:style>
  <w:style w:type="paragraph" w:customStyle="1" w:styleId="Sch2style1">
    <w:name w:val="Sch (2style)  1"/>
    <w:basedOn w:val="Normal"/>
    <w:uiPriority w:val="99"/>
    <w:pPr>
      <w:numPr>
        <w:numId w:val="1"/>
      </w:numPr>
      <w:spacing w:before="280" w:after="120" w:line="300" w:lineRule="exact"/>
    </w:pPr>
  </w:style>
  <w:style w:type="paragraph" w:customStyle="1" w:styleId="Sch2stylea">
    <w:name w:val="Sch (2style) (a)"/>
    <w:basedOn w:val="Normal"/>
    <w:uiPriority w:val="99"/>
    <w:pPr>
      <w:numPr>
        <w:ilvl w:val="1"/>
        <w:numId w:val="1"/>
      </w:numPr>
      <w:spacing w:after="120" w:line="300" w:lineRule="exact"/>
    </w:pPr>
  </w:style>
  <w:style w:type="paragraph" w:customStyle="1" w:styleId="Sch2stylei">
    <w:name w:val="Sch (2style) (i)"/>
    <w:basedOn w:val="Heading4"/>
    <w:uiPriority w:val="99"/>
    <w:pPr>
      <w:numPr>
        <w:ilvl w:val="2"/>
        <w:numId w:val="1"/>
      </w:numPr>
      <w:tabs>
        <w:tab w:val="clear" w:pos="2261"/>
        <w:tab w:val="left" w:pos="2268"/>
      </w:tabs>
    </w:pPr>
    <w:rPr>
      <w:noProof/>
    </w:rPr>
  </w:style>
  <w:style w:type="paragraph" w:styleId="TOC1">
    <w:name w:val="toc 1"/>
    <w:basedOn w:val="Normal"/>
    <w:next w:val="Normal"/>
    <w:autoRedefine/>
    <w:uiPriority w:val="39"/>
    <w:rsid w:val="004944E4"/>
    <w:pPr>
      <w:tabs>
        <w:tab w:val="left" w:pos="0"/>
        <w:tab w:val="left" w:pos="1320"/>
        <w:tab w:val="right" w:leader="dot" w:pos="7655"/>
      </w:tabs>
      <w:spacing w:before="240" w:line="260" w:lineRule="atLeast"/>
      <w:ind w:right="652"/>
    </w:pPr>
    <w:rPr>
      <w:smallCaps/>
      <w:sz w:val="20"/>
    </w:rPr>
  </w:style>
  <w:style w:type="paragraph" w:styleId="TOC2">
    <w:name w:val="toc 2"/>
    <w:basedOn w:val="Normal"/>
    <w:next w:val="Normal"/>
    <w:autoRedefine/>
    <w:uiPriority w:val="99"/>
    <w:pPr>
      <w:tabs>
        <w:tab w:val="left" w:pos="706"/>
        <w:tab w:val="right" w:leader="dot" w:pos="7661"/>
      </w:tabs>
      <w:spacing w:before="120"/>
      <w:ind w:left="709" w:right="1219" w:hanging="709"/>
    </w:pPr>
    <w:rPr>
      <w:sz w:val="20"/>
    </w:rPr>
  </w:style>
  <w:style w:type="paragraph" w:styleId="TOC3">
    <w:name w:val="toc 3"/>
    <w:basedOn w:val="Normal"/>
    <w:next w:val="Normal"/>
    <w:autoRedefine/>
    <w:uiPriority w:val="99"/>
    <w:pPr>
      <w:tabs>
        <w:tab w:val="left" w:pos="709"/>
        <w:tab w:val="right" w:leader="dot" w:pos="7655"/>
      </w:tabs>
      <w:ind w:left="709" w:right="1219" w:hanging="709"/>
    </w:pPr>
    <w:rPr>
      <w:noProof/>
      <w:sz w:val="2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paragraph" w:customStyle="1" w:styleId="1Parties">
    <w:name w:val="(1) Parties"/>
    <w:basedOn w:val="Normal"/>
    <w:uiPriority w:val="99"/>
    <w:pPr>
      <w:numPr>
        <w:numId w:val="2"/>
      </w:numPr>
      <w:spacing w:before="120" w:after="120"/>
    </w:pPr>
  </w:style>
  <w:style w:type="paragraph" w:customStyle="1" w:styleId="ABackground">
    <w:name w:val="(A) Background"/>
    <w:basedOn w:val="Normal"/>
    <w:uiPriority w:val="99"/>
    <w:pPr>
      <w:numPr>
        <w:numId w:val="3"/>
      </w:numPr>
      <w:spacing w:before="120" w:after="120"/>
    </w:pPr>
  </w:style>
  <w:style w:type="character" w:customStyle="1" w:styleId="Def">
    <w:name w:val="Def"/>
    <w:uiPriority w:val="99"/>
    <w:rPr>
      <w:b/>
      <w:color w:val="000000"/>
      <w:sz w:val="22"/>
    </w:rPr>
  </w:style>
  <w:style w:type="paragraph" w:customStyle="1" w:styleId="1stIntroHeadings">
    <w:name w:val="1stIntroHeadings"/>
    <w:basedOn w:val="Normal"/>
    <w:next w:val="Normal"/>
    <w:uiPriority w:val="99"/>
    <w:pPr>
      <w:tabs>
        <w:tab w:val="left" w:pos="709"/>
      </w:tabs>
      <w:spacing w:before="120" w:after="120"/>
    </w:pPr>
    <w:rPr>
      <w:b/>
      <w:smallCaps/>
      <w:sz w:val="24"/>
    </w:rPr>
  </w:style>
  <w:style w:type="paragraph" w:customStyle="1" w:styleId="Scha">
    <w:name w:val="Sch a)"/>
    <w:basedOn w:val="Normal"/>
    <w:uiPriority w:val="99"/>
    <w:pPr>
      <w:numPr>
        <w:ilvl w:val="1"/>
        <w:numId w:val="2"/>
      </w:numPr>
    </w:pPr>
  </w:style>
  <w:style w:type="paragraph" w:customStyle="1" w:styleId="XExecution">
    <w:name w:val="X Execution"/>
    <w:basedOn w:val="Normal"/>
    <w:uiPriority w:val="99"/>
    <w:pPr>
      <w:tabs>
        <w:tab w:val="left" w:pos="0"/>
        <w:tab w:val="left" w:pos="3544"/>
      </w:tabs>
      <w:ind w:right="459"/>
      <w:jc w:val="left"/>
    </w:pPr>
    <w:rPr>
      <w:color w:val="000000"/>
    </w:rPr>
  </w:style>
  <w:style w:type="paragraph" w:customStyle="1" w:styleId="Comments">
    <w:name w:val="Comments"/>
    <w:basedOn w:val="Normal"/>
    <w:uiPriority w:val="99"/>
    <w:pPr>
      <w:spacing w:after="120"/>
      <w:ind w:left="284"/>
      <w:jc w:val="left"/>
    </w:pPr>
    <w:rPr>
      <w:i/>
    </w:rPr>
  </w:style>
  <w:style w:type="paragraph" w:customStyle="1" w:styleId="CoversheetTitle">
    <w:name w:val="Coversheet Title"/>
    <w:basedOn w:val="Normal"/>
    <w:autoRedefine/>
    <w:uiPriority w:val="99"/>
    <w:pPr>
      <w:spacing w:before="480" w:after="480"/>
      <w:jc w:val="center"/>
    </w:pPr>
    <w:rPr>
      <w:b/>
      <w:smallCaps/>
    </w:rPr>
  </w:style>
  <w:style w:type="paragraph" w:customStyle="1" w:styleId="CoversheetParagraph">
    <w:name w:val="Coversheet Paragraph"/>
    <w:basedOn w:val="Normal"/>
    <w:autoRedefine/>
    <w:uiPriority w:val="99"/>
    <w:pPr>
      <w:jc w:val="center"/>
    </w:pPr>
  </w:style>
  <w:style w:type="character" w:customStyle="1" w:styleId="Defterm">
    <w:name w:val="Defterm"/>
    <w:uiPriority w:val="99"/>
    <w:rPr>
      <w:b/>
      <w:color w:val="000000"/>
      <w:sz w:val="22"/>
    </w:rPr>
  </w:style>
  <w:style w:type="paragraph" w:customStyle="1" w:styleId="NewPage">
    <w:name w:val="New Page"/>
    <w:basedOn w:val="Normal"/>
    <w:autoRedefine/>
    <w:uiPriority w:val="99"/>
    <w:pPr>
      <w:pageBreakBefore/>
    </w:pPr>
  </w:style>
  <w:style w:type="paragraph" w:customStyle="1" w:styleId="FrontInformation">
    <w:name w:val="FrontInformation"/>
    <w:autoRedefine/>
    <w:uiPriority w:val="99"/>
    <w:pPr>
      <w:spacing w:line="300" w:lineRule="atLeast"/>
    </w:pPr>
    <w:rPr>
      <w:rFonts w:ascii="Arial" w:hAnsi="Arial"/>
      <w:color w:val="000000"/>
      <w:sz w:val="20"/>
      <w:szCs w:val="20"/>
      <w:lang w:eastAsia="en-US"/>
    </w:rPr>
  </w:style>
  <w:style w:type="character" w:customStyle="1" w:styleId="defitem">
    <w:name w:val="defitem"/>
    <w:basedOn w:val="DefaultParagraphFont"/>
    <w:uiPriority w:val="99"/>
    <w:rPr>
      <w:rFonts w:cs="Times New Roman"/>
    </w:rPr>
  </w:style>
  <w:style w:type="character" w:customStyle="1" w:styleId="smallcaps">
    <w:name w:val="smallcaps"/>
    <w:uiPriority w:val="99"/>
    <w:rPr>
      <w:b/>
      <w:smallCaps/>
    </w:rPr>
  </w:style>
  <w:style w:type="paragraph" w:customStyle="1" w:styleId="Schmainheadinc">
    <w:name w:val="Sch   main head inc"/>
    <w:basedOn w:val="Normal"/>
    <w:uiPriority w:val="99"/>
    <w:pPr>
      <w:numPr>
        <w:numId w:val="10"/>
      </w:numPr>
      <w:spacing w:before="360" w:after="360"/>
    </w:pPr>
    <w:rPr>
      <w:b/>
    </w:rPr>
  </w:style>
  <w:style w:type="paragraph" w:customStyle="1" w:styleId="Schmainheadsingle">
    <w:name w:val="Sch main head single"/>
    <w:basedOn w:val="Normal"/>
    <w:next w:val="Normal"/>
    <w:uiPriority w:val="99"/>
    <w:pPr>
      <w:pageBreakBefore/>
      <w:numPr>
        <w:numId w:val="8"/>
      </w:numPr>
      <w:spacing w:before="240" w:after="360"/>
      <w:jc w:val="center"/>
    </w:pPr>
    <w:rPr>
      <w:b/>
      <w:kern w:val="28"/>
    </w:rPr>
  </w:style>
  <w:style w:type="paragraph" w:customStyle="1" w:styleId="Schmainheadincsingle">
    <w:name w:val="Sch   main head inc single"/>
    <w:basedOn w:val="Normal"/>
    <w:next w:val="Normal"/>
    <w:uiPriority w:val="99"/>
    <w:pPr>
      <w:numPr>
        <w:numId w:val="9"/>
      </w:numPr>
      <w:spacing w:before="240" w:after="360"/>
    </w:pPr>
    <w:rPr>
      <w:b/>
      <w:kern w:val="28"/>
    </w:rPr>
  </w:style>
  <w:style w:type="paragraph" w:customStyle="1" w:styleId="Testimonium">
    <w:name w:val="Testimonium"/>
    <w:basedOn w:val="Normal"/>
    <w:uiPriority w:val="99"/>
    <w:pPr>
      <w:spacing w:before="360" w:after="360"/>
    </w:pPr>
  </w:style>
  <w:style w:type="paragraph" w:customStyle="1" w:styleId="Appmainheadsingle">
    <w:name w:val="App main head single"/>
    <w:basedOn w:val="Normal"/>
    <w:next w:val="Normal"/>
    <w:uiPriority w:val="99"/>
    <w:pPr>
      <w:pageBreakBefore/>
      <w:numPr>
        <w:numId w:val="11"/>
      </w:numPr>
      <w:spacing w:before="240" w:after="360"/>
      <w:jc w:val="center"/>
    </w:pPr>
    <w:rPr>
      <w:b/>
    </w:rPr>
  </w:style>
  <w:style w:type="paragraph" w:customStyle="1" w:styleId="Appmainhead">
    <w:name w:val="App   main head"/>
    <w:basedOn w:val="Normal"/>
    <w:next w:val="Normal"/>
    <w:uiPriority w:val="99"/>
    <w:pPr>
      <w:pageBreakBefore/>
      <w:numPr>
        <w:numId w:val="12"/>
      </w:numPr>
      <w:spacing w:before="240" w:after="360"/>
      <w:jc w:val="center"/>
    </w:pPr>
    <w:rPr>
      <w:b/>
    </w:rPr>
  </w:style>
  <w:style w:type="paragraph" w:styleId="CommentText">
    <w:name w:val="annotation text"/>
    <w:basedOn w:val="Normal"/>
    <w:link w:val="CommentTextChar"/>
    <w:uiPriority w:val="99"/>
    <w:pPr>
      <w:spacing w:line="200" w:lineRule="atLeast"/>
      <w:jc w:val="left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D83"/>
    <w:rPr>
      <w:sz w:val="20"/>
      <w:szCs w:val="20"/>
      <w:lang w:eastAsia="en-US"/>
    </w:rPr>
  </w:style>
  <w:style w:type="paragraph" w:customStyle="1" w:styleId="CoversheetTitle2">
    <w:name w:val="Coversheet Title2"/>
    <w:basedOn w:val="CoversheetTitle"/>
    <w:uiPriority w:val="99"/>
    <w:rPr>
      <w:sz w:val="28"/>
    </w:rPr>
  </w:style>
  <w:style w:type="paragraph" w:customStyle="1" w:styleId="Headingreg">
    <w:name w:val="Heading reg"/>
    <w:basedOn w:val="Heading1"/>
    <w:next w:val="Normal"/>
    <w:uiPriority w:val="99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uiPriority w:val="99"/>
    <w:pPr>
      <w:spacing w:before="240" w:after="240"/>
    </w:pPr>
    <w:rPr>
      <w:b/>
      <w:sz w:val="24"/>
    </w:rPr>
  </w:style>
  <w:style w:type="paragraph" w:customStyle="1" w:styleId="BackSubClause">
    <w:name w:val="BackSubClause"/>
    <w:basedOn w:val="Normal"/>
    <w:uiPriority w:val="99"/>
    <w:pPr>
      <w:numPr>
        <w:ilvl w:val="1"/>
        <w:numId w:val="3"/>
      </w:numPr>
    </w:pPr>
  </w:style>
  <w:style w:type="paragraph" w:customStyle="1" w:styleId="NormalSpaced">
    <w:name w:val="NormalSpaced"/>
    <w:basedOn w:val="Normal"/>
    <w:next w:val="Normal"/>
    <w:uiPriority w:val="99"/>
    <w:pPr>
      <w:spacing w:after="240"/>
    </w:pPr>
  </w:style>
  <w:style w:type="paragraph" w:customStyle="1" w:styleId="Bullet">
    <w:name w:val="Bullet"/>
    <w:basedOn w:val="Normal"/>
    <w:uiPriority w:val="99"/>
    <w:pPr>
      <w:numPr>
        <w:numId w:val="18"/>
      </w:numPr>
      <w:spacing w:after="240"/>
    </w:pPr>
  </w:style>
  <w:style w:type="paragraph" w:customStyle="1" w:styleId="Bullet2">
    <w:name w:val="Bullet2"/>
    <w:basedOn w:val="Normal"/>
    <w:uiPriority w:val="99"/>
    <w:pPr>
      <w:numPr>
        <w:numId w:val="13"/>
      </w:numPr>
      <w:spacing w:after="240" w:line="240" w:lineRule="auto"/>
    </w:pPr>
  </w:style>
  <w:style w:type="paragraph" w:customStyle="1" w:styleId="Bullet3">
    <w:name w:val="Bullet3"/>
    <w:basedOn w:val="Normal"/>
    <w:uiPriority w:val="99"/>
    <w:pPr>
      <w:numPr>
        <w:numId w:val="14"/>
      </w:numPr>
      <w:spacing w:after="240" w:line="240" w:lineRule="auto"/>
    </w:pPr>
  </w:style>
  <w:style w:type="paragraph" w:customStyle="1" w:styleId="NormalCell">
    <w:name w:val="NormalCell"/>
    <w:basedOn w:val="Normal"/>
    <w:uiPriority w:val="99"/>
    <w:pPr>
      <w:spacing w:before="120" w:after="120"/>
      <w:jc w:val="left"/>
    </w:pPr>
  </w:style>
  <w:style w:type="paragraph" w:customStyle="1" w:styleId="NormalSmall">
    <w:name w:val="NormalSmall"/>
    <w:basedOn w:val="NormalCell"/>
    <w:uiPriority w:val="99"/>
    <w:rPr>
      <w:sz w:val="18"/>
    </w:rPr>
  </w:style>
  <w:style w:type="paragraph" w:customStyle="1" w:styleId="BulletSmall">
    <w:name w:val="Bullet Small"/>
    <w:basedOn w:val="Bullet"/>
    <w:uiPriority w:val="99"/>
    <w:rPr>
      <w:sz w:val="18"/>
    </w:rPr>
  </w:style>
  <w:style w:type="paragraph" w:customStyle="1" w:styleId="Bullet4">
    <w:name w:val="Bullet4"/>
    <w:basedOn w:val="Normal"/>
    <w:uiPriority w:val="99"/>
    <w:pPr>
      <w:numPr>
        <w:numId w:val="15"/>
      </w:numPr>
      <w:spacing w:after="240" w:line="240" w:lineRule="auto"/>
    </w:pPr>
  </w:style>
  <w:style w:type="paragraph" w:customStyle="1" w:styleId="Bullet5">
    <w:name w:val="Bullet5"/>
    <w:basedOn w:val="Normal"/>
    <w:uiPriority w:val="99"/>
    <w:pPr>
      <w:numPr>
        <w:numId w:val="16"/>
      </w:numPr>
      <w:spacing w:after="240"/>
    </w:pPr>
  </w:style>
  <w:style w:type="paragraph" w:customStyle="1" w:styleId="Bodysubpara2">
    <w:name w:val="Body sub para2"/>
    <w:basedOn w:val="Bodysubpara"/>
    <w:uiPriority w:val="99"/>
    <w:pPr>
      <w:spacing w:after="240"/>
      <w:ind w:left="3028"/>
    </w:pPr>
  </w:style>
  <w:style w:type="paragraph" w:customStyle="1" w:styleId="Bullet1">
    <w:name w:val="Bullet1"/>
    <w:basedOn w:val="Normal"/>
    <w:uiPriority w:val="99"/>
    <w:pPr>
      <w:numPr>
        <w:numId w:val="17"/>
      </w:numPr>
      <w:spacing w:after="240"/>
    </w:pPr>
  </w:style>
  <w:style w:type="paragraph" w:customStyle="1" w:styleId="Bullet1continued">
    <w:name w:val="Bullet1continued"/>
    <w:basedOn w:val="Bullet1"/>
    <w:uiPriority w:val="99"/>
    <w:pPr>
      <w:numPr>
        <w:numId w:val="0"/>
      </w:numPr>
      <w:ind w:left="357"/>
    </w:pPr>
  </w:style>
  <w:style w:type="paragraph" w:customStyle="1" w:styleId="Bullet2continued">
    <w:name w:val="Bullet2continued"/>
    <w:basedOn w:val="Bullet2"/>
    <w:uiPriority w:val="99"/>
    <w:pPr>
      <w:numPr>
        <w:numId w:val="0"/>
      </w:numPr>
      <w:ind w:left="1077"/>
    </w:pPr>
  </w:style>
  <w:style w:type="paragraph" w:customStyle="1" w:styleId="Bullet3continued">
    <w:name w:val="Bullet3continued"/>
    <w:basedOn w:val="Bullet3"/>
    <w:uiPriority w:val="99"/>
    <w:pPr>
      <w:numPr>
        <w:numId w:val="0"/>
      </w:numPr>
      <w:ind w:left="1945"/>
    </w:pPr>
  </w:style>
  <w:style w:type="paragraph" w:customStyle="1" w:styleId="Bullet4continued">
    <w:name w:val="Bullet4continued"/>
    <w:basedOn w:val="Bullet4"/>
    <w:uiPriority w:val="99"/>
    <w:pPr>
      <w:numPr>
        <w:numId w:val="0"/>
      </w:numPr>
      <w:ind w:left="2676"/>
    </w:pPr>
  </w:style>
  <w:style w:type="paragraph" w:customStyle="1" w:styleId="Bullet5continued">
    <w:name w:val="Bullet5continued"/>
    <w:basedOn w:val="Bullet5"/>
    <w:uiPriority w:val="99"/>
    <w:pPr>
      <w:numPr>
        <w:numId w:val="0"/>
      </w:numPr>
      <w:ind w:left="3385"/>
    </w:pPr>
  </w:style>
  <w:style w:type="paragraph" w:customStyle="1" w:styleId="XExecutionHeading">
    <w:name w:val="X Execution Heading"/>
    <w:basedOn w:val="XExecution"/>
    <w:uiPriority w:val="99"/>
    <w:pPr>
      <w:keepNext/>
      <w:spacing w:before="320" w:after="240"/>
    </w:pPr>
    <w:rPr>
      <w:b/>
      <w:smallCaps/>
      <w:kern w:val="28"/>
    </w:rPr>
  </w:style>
  <w:style w:type="paragraph" w:customStyle="1" w:styleId="Body">
    <w:name w:val="Body"/>
    <w:basedOn w:val="Normal"/>
    <w:link w:val="BodyChar"/>
    <w:uiPriority w:val="99"/>
    <w:rsid w:val="00AD077B"/>
    <w:pPr>
      <w:widowControl w:val="0"/>
      <w:tabs>
        <w:tab w:val="left" w:pos="851"/>
        <w:tab w:val="left" w:pos="1843"/>
        <w:tab w:val="left" w:pos="3119"/>
        <w:tab w:val="left" w:pos="4253"/>
      </w:tabs>
      <w:adjustRightInd w:val="0"/>
      <w:spacing w:after="240" w:line="312" w:lineRule="auto"/>
      <w:textAlignment w:val="baseline"/>
    </w:pPr>
    <w:rPr>
      <w:rFonts w:ascii="Verdana" w:hAnsi="Verdana"/>
      <w:sz w:val="20"/>
      <w:lang w:eastAsia="en-GB"/>
    </w:rPr>
  </w:style>
  <w:style w:type="character" w:customStyle="1" w:styleId="BodyChar">
    <w:name w:val="Body Char"/>
    <w:link w:val="Body"/>
    <w:uiPriority w:val="99"/>
    <w:locked/>
    <w:rsid w:val="00AD077B"/>
    <w:rPr>
      <w:rFonts w:ascii="Verdana" w:hAnsi="Verdana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rsid w:val="001C204E"/>
    <w:rPr>
      <w:rFonts w:cs="Times New Roman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C204E"/>
    <w:pPr>
      <w:spacing w:line="300" w:lineRule="atLeast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D83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C2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D83"/>
    <w:rPr>
      <w:sz w:val="0"/>
      <w:szCs w:val="0"/>
      <w:lang w:eastAsia="en-US"/>
    </w:rPr>
  </w:style>
  <w:style w:type="paragraph" w:customStyle="1" w:styleId="Sideheading">
    <w:name w:val="Sideheading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jc w:val="left"/>
      <w:textAlignment w:val="auto"/>
    </w:pPr>
    <w:rPr>
      <w:rFonts w:ascii="Arial" w:hAnsi="Arial"/>
      <w:b/>
      <w:caps/>
      <w:sz w:val="24"/>
    </w:rPr>
  </w:style>
  <w:style w:type="paragraph" w:customStyle="1" w:styleId="Body1">
    <w:name w:val="Body 1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ind w:left="851"/>
      <w:jc w:val="left"/>
      <w:textAlignment w:val="auto"/>
    </w:pPr>
    <w:rPr>
      <w:rFonts w:ascii="Arial" w:hAnsi="Arial"/>
      <w:sz w:val="24"/>
    </w:rPr>
  </w:style>
  <w:style w:type="paragraph" w:customStyle="1" w:styleId="Level2">
    <w:name w:val="Level 2"/>
    <w:basedOn w:val="Normal"/>
    <w:uiPriority w:val="99"/>
    <w:rsid w:val="00980659"/>
    <w:pPr>
      <w:numPr>
        <w:ilvl w:val="1"/>
        <w:numId w:val="21"/>
      </w:numPr>
      <w:spacing w:after="240" w:line="312" w:lineRule="auto"/>
      <w:jc w:val="left"/>
      <w:outlineLvl w:val="1"/>
    </w:pPr>
    <w:rPr>
      <w:rFonts w:ascii="Arial" w:hAnsi="Arial"/>
      <w:sz w:val="24"/>
      <w:lang w:eastAsia="en-GB"/>
    </w:rPr>
  </w:style>
  <w:style w:type="paragraph" w:customStyle="1" w:styleId="Level3">
    <w:name w:val="Level 3"/>
    <w:basedOn w:val="Normal"/>
    <w:uiPriority w:val="99"/>
    <w:rsid w:val="00980659"/>
    <w:pPr>
      <w:numPr>
        <w:ilvl w:val="2"/>
        <w:numId w:val="21"/>
      </w:numPr>
      <w:spacing w:after="240" w:line="312" w:lineRule="auto"/>
      <w:jc w:val="left"/>
      <w:outlineLvl w:val="2"/>
    </w:pPr>
    <w:rPr>
      <w:rFonts w:ascii="Arial" w:hAnsi="Arial"/>
      <w:sz w:val="24"/>
      <w:lang w:eastAsia="en-GB"/>
    </w:rPr>
  </w:style>
  <w:style w:type="paragraph" w:customStyle="1" w:styleId="Level4">
    <w:name w:val="Level 4"/>
    <w:basedOn w:val="Normal"/>
    <w:uiPriority w:val="99"/>
    <w:rsid w:val="00980659"/>
    <w:pPr>
      <w:numPr>
        <w:ilvl w:val="3"/>
        <w:numId w:val="21"/>
      </w:numPr>
      <w:spacing w:after="240" w:line="312" w:lineRule="auto"/>
      <w:jc w:val="left"/>
      <w:outlineLvl w:val="3"/>
    </w:pPr>
    <w:rPr>
      <w:rFonts w:ascii="Arial" w:hAnsi="Arial"/>
      <w:sz w:val="24"/>
      <w:lang w:eastAsia="en-GB"/>
    </w:rPr>
  </w:style>
  <w:style w:type="paragraph" w:customStyle="1" w:styleId="Level5">
    <w:name w:val="Level 5"/>
    <w:basedOn w:val="Normal"/>
    <w:uiPriority w:val="99"/>
    <w:rsid w:val="00980659"/>
    <w:pPr>
      <w:numPr>
        <w:ilvl w:val="4"/>
        <w:numId w:val="21"/>
      </w:numPr>
      <w:spacing w:after="240" w:line="312" w:lineRule="auto"/>
      <w:jc w:val="left"/>
      <w:outlineLvl w:val="4"/>
    </w:pPr>
    <w:rPr>
      <w:rFonts w:ascii="Arial" w:hAnsi="Arial"/>
      <w:sz w:val="24"/>
      <w:lang w:eastAsia="en-GB"/>
    </w:rPr>
  </w:style>
  <w:style w:type="paragraph" w:customStyle="1" w:styleId="Style2">
    <w:name w:val="Style2"/>
    <w:basedOn w:val="Normal"/>
    <w:uiPriority w:val="99"/>
    <w:rsid w:val="00980659"/>
    <w:pPr>
      <w:numPr>
        <w:numId w:val="21"/>
      </w:numPr>
      <w:spacing w:line="240" w:lineRule="auto"/>
      <w:jc w:val="left"/>
      <w:outlineLvl w:val="0"/>
    </w:pPr>
    <w:rPr>
      <w:rFonts w:ascii="Arial" w:hAnsi="Arial"/>
      <w:b/>
      <w:sz w:val="24"/>
      <w:lang w:eastAsia="en-GB"/>
    </w:rPr>
  </w:style>
  <w:style w:type="paragraph" w:styleId="BodyText">
    <w:name w:val="Body Text"/>
    <w:basedOn w:val="Normal"/>
    <w:link w:val="BodyTextChar"/>
    <w:uiPriority w:val="99"/>
    <w:rsid w:val="002A26DD"/>
    <w:pPr>
      <w:overflowPunct w:val="0"/>
      <w:autoSpaceDE w:val="0"/>
      <w:autoSpaceDN w:val="0"/>
      <w:adjustRightInd w:val="0"/>
      <w:spacing w:line="240" w:lineRule="auto"/>
      <w:textAlignment w:val="baseline"/>
    </w:pPr>
    <w:rPr>
      <w:sz w:val="20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A26DD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2150FA"/>
    <w:rPr>
      <w:rFonts w:cs="Times New Roman"/>
      <w:i/>
      <w:iCs/>
    </w:rPr>
  </w:style>
  <w:style w:type="table" w:styleId="TableGrid">
    <w:name w:val="Table Grid"/>
    <w:basedOn w:val="TableNormal"/>
    <w:rsid w:val="006E365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A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uiPriority="39"/>
    <w:lsdException w:name="toc 3" w:locked="1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tLeast"/>
      <w:jc w:val="both"/>
    </w:pPr>
    <w:rPr>
      <w:szCs w:val="20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keepNext/>
      <w:numPr>
        <w:numId w:val="4"/>
      </w:numPr>
      <w:spacing w:before="320"/>
      <w:outlineLvl w:val="0"/>
    </w:pPr>
    <w:rPr>
      <w:b/>
      <w:smallCaps/>
      <w:kern w:val="28"/>
    </w:rPr>
  </w:style>
  <w:style w:type="paragraph" w:styleId="Heading2">
    <w:name w:val="heading 2"/>
    <w:basedOn w:val="Normal"/>
    <w:link w:val="Heading2Char"/>
    <w:uiPriority w:val="99"/>
    <w:qFormat/>
    <w:pPr>
      <w:numPr>
        <w:ilvl w:val="1"/>
        <w:numId w:val="4"/>
      </w:numPr>
      <w:spacing w:before="280" w:after="120"/>
      <w:outlineLvl w:val="1"/>
    </w:pPr>
    <w:rPr>
      <w:color w:val="000000"/>
    </w:rPr>
  </w:style>
  <w:style w:type="paragraph" w:styleId="Heading3">
    <w:name w:val="heading 3"/>
    <w:basedOn w:val="Normal"/>
    <w:link w:val="Heading3Char"/>
    <w:uiPriority w:val="99"/>
    <w:qFormat/>
    <w:pPr>
      <w:numPr>
        <w:ilvl w:val="2"/>
        <w:numId w:val="4"/>
      </w:numPr>
      <w:spacing w:after="120"/>
      <w:outlineLvl w:val="2"/>
    </w:pPr>
  </w:style>
  <w:style w:type="paragraph" w:styleId="Heading4">
    <w:name w:val="heading 4"/>
    <w:basedOn w:val="Normal"/>
    <w:link w:val="Heading4Char"/>
    <w:uiPriority w:val="99"/>
    <w:qFormat/>
    <w:pPr>
      <w:numPr>
        <w:ilvl w:val="3"/>
        <w:numId w:val="4"/>
      </w:numPr>
      <w:tabs>
        <w:tab w:val="left" w:pos="2261"/>
      </w:tabs>
      <w:spacing w:after="120"/>
      <w:outlineLvl w:val="3"/>
    </w:pPr>
  </w:style>
  <w:style w:type="paragraph" w:styleId="Heading5">
    <w:name w:val="heading 5"/>
    <w:basedOn w:val="Normal"/>
    <w:link w:val="Heading5Char"/>
    <w:uiPriority w:val="99"/>
    <w:qFormat/>
    <w:pPr>
      <w:numPr>
        <w:ilvl w:val="4"/>
        <w:numId w:val="4"/>
      </w:numPr>
      <w:spacing w:after="120"/>
      <w:outlineLvl w:val="4"/>
    </w:p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2150FA"/>
    <w:pPr>
      <w:keepNext/>
      <w:spacing w:before="160" w:after="80"/>
      <w:jc w:val="left"/>
      <w:outlineLvl w:val="5"/>
    </w:pPr>
    <w:rPr>
      <w:rFonts w:ascii="Arial" w:hAnsi="Arial"/>
      <w:b/>
      <w:sz w:val="20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jc w:val="left"/>
      <w:outlineLvl w:val="6"/>
    </w:pPr>
    <w:rPr>
      <w:rFonts w:ascii="Arial" w:hAnsi="Arial"/>
      <w:b/>
      <w:smallCaps/>
      <w:color w:val="000000"/>
      <w:sz w:val="24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rsid w:val="002150FA"/>
    <w:pPr>
      <w:keepNext/>
      <w:pageBreakBefore/>
      <w:pBdr>
        <w:bottom w:val="single" w:sz="4" w:space="1" w:color="auto"/>
      </w:pBdr>
      <w:spacing w:before="600" w:after="120"/>
      <w:jc w:val="left"/>
      <w:outlineLvl w:val="7"/>
    </w:pPr>
    <w:rPr>
      <w:rFonts w:ascii="Arial" w:hAnsi="Arial" w:cs="Arial"/>
      <w:b/>
      <w:smallCaps/>
      <w:color w:val="0083AC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C1D83"/>
    <w:rPr>
      <w:b/>
      <w:smallCaps/>
      <w:kern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0C1D83"/>
    <w:rPr>
      <w:color w:val="00000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0C1D83"/>
    <w:rPr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0C1D83"/>
    <w:rPr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0C1D83"/>
    <w:rPr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1D83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D83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1D83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paragraph" w:customStyle="1" w:styleId="Bodyclause">
    <w:name w:val="Body  clause"/>
    <w:basedOn w:val="Normal"/>
    <w:next w:val="Heading1"/>
    <w:uiPriority w:val="99"/>
    <w:pPr>
      <w:spacing w:before="120" w:after="120"/>
      <w:ind w:left="720"/>
    </w:pPr>
  </w:style>
  <w:style w:type="paragraph" w:customStyle="1" w:styleId="Bodysubclause">
    <w:name w:val="Body  sub clause"/>
    <w:basedOn w:val="Normal"/>
    <w:pPr>
      <w:spacing w:before="240" w:after="120"/>
      <w:ind w:left="720"/>
    </w:pPr>
  </w:style>
  <w:style w:type="paragraph" w:customStyle="1" w:styleId="Bodypara">
    <w:name w:val="Body para"/>
    <w:basedOn w:val="Normal"/>
    <w:uiPriority w:val="99"/>
    <w:pPr>
      <w:spacing w:after="240"/>
      <w:ind w:left="1559"/>
    </w:pPr>
  </w:style>
  <w:style w:type="paragraph" w:customStyle="1" w:styleId="Bodysubpara">
    <w:name w:val="Body sub para"/>
    <w:basedOn w:val="Normal"/>
    <w:next w:val="Heading3"/>
    <w:uiPriority w:val="99"/>
    <w:pPr>
      <w:spacing w:after="120"/>
      <w:ind w:left="2268"/>
    </w:pPr>
  </w:style>
  <w:style w:type="paragraph" w:customStyle="1" w:styleId="Definitions">
    <w:name w:val="Definitions"/>
    <w:basedOn w:val="Normal"/>
    <w:uiPriority w:val="99"/>
    <w:pPr>
      <w:tabs>
        <w:tab w:val="left" w:pos="709"/>
      </w:tabs>
      <w:spacing w:after="120"/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FooterChar">
    <w:name w:val="Footer Char"/>
    <w:basedOn w:val="DefaultParagraphFont"/>
    <w:link w:val="Footer"/>
    <w:uiPriority w:val="99"/>
    <w:rsid w:val="000C1D83"/>
    <w:rPr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1D83"/>
    <w:rPr>
      <w:szCs w:val="20"/>
      <w:lang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customStyle="1" w:styleId="Schmainhead">
    <w:name w:val="Sch   main head"/>
    <w:basedOn w:val="Normal"/>
    <w:next w:val="Normal"/>
    <w:autoRedefine/>
    <w:uiPriority w:val="99"/>
    <w:rsid w:val="00AC06E8"/>
    <w:pPr>
      <w:keepNext/>
      <w:pageBreakBefore/>
      <w:numPr>
        <w:numId w:val="6"/>
      </w:numPr>
      <w:spacing w:before="240" w:after="360"/>
      <w:jc w:val="center"/>
      <w:outlineLvl w:val="0"/>
    </w:pPr>
    <w:rPr>
      <w:rFonts w:ascii="Arial" w:hAnsi="Arial" w:cs="Arial"/>
      <w:b/>
      <w:color w:val="0083AC"/>
      <w:kern w:val="28"/>
      <w:sz w:val="28"/>
      <w:szCs w:val="28"/>
    </w:rPr>
  </w:style>
  <w:style w:type="paragraph" w:customStyle="1" w:styleId="Schparthead">
    <w:name w:val="Sch   part head"/>
    <w:basedOn w:val="Normal"/>
    <w:next w:val="Normal"/>
    <w:uiPriority w:val="99"/>
    <w:pPr>
      <w:keepNext/>
      <w:numPr>
        <w:numId w:val="7"/>
      </w:numPr>
      <w:spacing w:before="240" w:after="240"/>
      <w:jc w:val="center"/>
      <w:outlineLvl w:val="0"/>
    </w:pPr>
    <w:rPr>
      <w:b/>
      <w:kern w:val="28"/>
    </w:rPr>
  </w:style>
  <w:style w:type="paragraph" w:customStyle="1" w:styleId="Sch1styleclause">
    <w:name w:val="Sch  (1style) clause"/>
    <w:basedOn w:val="Normal"/>
    <w:uiPriority w:val="99"/>
    <w:pPr>
      <w:numPr>
        <w:numId w:val="5"/>
      </w:numPr>
      <w:spacing w:before="320"/>
      <w:outlineLvl w:val="0"/>
    </w:pPr>
    <w:rPr>
      <w:b/>
      <w:smallCaps/>
    </w:rPr>
  </w:style>
  <w:style w:type="paragraph" w:customStyle="1" w:styleId="Sch1stylesubclause">
    <w:name w:val="Sch  (1style) sub clause"/>
    <w:basedOn w:val="Normal"/>
    <w:uiPriority w:val="99"/>
    <w:pPr>
      <w:numPr>
        <w:ilvl w:val="1"/>
        <w:numId w:val="5"/>
      </w:numPr>
      <w:spacing w:before="280" w:after="120"/>
      <w:outlineLvl w:val="1"/>
    </w:pPr>
    <w:rPr>
      <w:color w:val="000000"/>
    </w:rPr>
  </w:style>
  <w:style w:type="paragraph" w:customStyle="1" w:styleId="Sch1stylepara">
    <w:name w:val="Sch (1style) para"/>
    <w:basedOn w:val="Normal"/>
    <w:uiPriority w:val="99"/>
    <w:pPr>
      <w:numPr>
        <w:ilvl w:val="2"/>
        <w:numId w:val="5"/>
      </w:numPr>
      <w:spacing w:after="120"/>
    </w:pPr>
  </w:style>
  <w:style w:type="paragraph" w:customStyle="1" w:styleId="Sch1stylesubpara">
    <w:name w:val="Sch (1style) sub para"/>
    <w:basedOn w:val="Heading4"/>
    <w:uiPriority w:val="99"/>
    <w:pPr>
      <w:numPr>
        <w:numId w:val="5"/>
      </w:numPr>
    </w:pPr>
  </w:style>
  <w:style w:type="paragraph" w:customStyle="1" w:styleId="Sch2style1">
    <w:name w:val="Sch (2style)  1"/>
    <w:basedOn w:val="Normal"/>
    <w:uiPriority w:val="99"/>
    <w:pPr>
      <w:numPr>
        <w:numId w:val="1"/>
      </w:numPr>
      <w:spacing w:before="280" w:after="120" w:line="300" w:lineRule="exact"/>
    </w:pPr>
  </w:style>
  <w:style w:type="paragraph" w:customStyle="1" w:styleId="Sch2stylea">
    <w:name w:val="Sch (2style) (a)"/>
    <w:basedOn w:val="Normal"/>
    <w:uiPriority w:val="99"/>
    <w:pPr>
      <w:numPr>
        <w:ilvl w:val="1"/>
        <w:numId w:val="1"/>
      </w:numPr>
      <w:spacing w:after="120" w:line="300" w:lineRule="exact"/>
    </w:pPr>
  </w:style>
  <w:style w:type="paragraph" w:customStyle="1" w:styleId="Sch2stylei">
    <w:name w:val="Sch (2style) (i)"/>
    <w:basedOn w:val="Heading4"/>
    <w:uiPriority w:val="99"/>
    <w:pPr>
      <w:numPr>
        <w:ilvl w:val="2"/>
        <w:numId w:val="1"/>
      </w:numPr>
      <w:tabs>
        <w:tab w:val="clear" w:pos="2261"/>
        <w:tab w:val="left" w:pos="2268"/>
      </w:tabs>
    </w:pPr>
    <w:rPr>
      <w:noProof/>
    </w:rPr>
  </w:style>
  <w:style w:type="paragraph" w:styleId="TOC1">
    <w:name w:val="toc 1"/>
    <w:basedOn w:val="Normal"/>
    <w:next w:val="Normal"/>
    <w:autoRedefine/>
    <w:uiPriority w:val="39"/>
    <w:rsid w:val="004944E4"/>
    <w:pPr>
      <w:tabs>
        <w:tab w:val="left" w:pos="0"/>
        <w:tab w:val="left" w:pos="1320"/>
        <w:tab w:val="right" w:leader="dot" w:pos="7655"/>
      </w:tabs>
      <w:spacing w:before="240" w:line="260" w:lineRule="atLeast"/>
      <w:ind w:right="652"/>
    </w:pPr>
    <w:rPr>
      <w:smallCaps/>
      <w:sz w:val="20"/>
    </w:rPr>
  </w:style>
  <w:style w:type="paragraph" w:styleId="TOC2">
    <w:name w:val="toc 2"/>
    <w:basedOn w:val="Normal"/>
    <w:next w:val="Normal"/>
    <w:autoRedefine/>
    <w:uiPriority w:val="99"/>
    <w:pPr>
      <w:tabs>
        <w:tab w:val="left" w:pos="706"/>
        <w:tab w:val="right" w:leader="dot" w:pos="7661"/>
      </w:tabs>
      <w:spacing w:before="120"/>
      <w:ind w:left="709" w:right="1219" w:hanging="709"/>
    </w:pPr>
    <w:rPr>
      <w:sz w:val="20"/>
    </w:rPr>
  </w:style>
  <w:style w:type="paragraph" w:styleId="TOC3">
    <w:name w:val="toc 3"/>
    <w:basedOn w:val="Normal"/>
    <w:next w:val="Normal"/>
    <w:autoRedefine/>
    <w:uiPriority w:val="99"/>
    <w:pPr>
      <w:tabs>
        <w:tab w:val="left" w:pos="709"/>
        <w:tab w:val="right" w:leader="dot" w:pos="7655"/>
      </w:tabs>
      <w:ind w:left="709" w:right="1219" w:hanging="709"/>
    </w:pPr>
    <w:rPr>
      <w:noProof/>
      <w:sz w:val="2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paragraph" w:customStyle="1" w:styleId="1Parties">
    <w:name w:val="(1) Parties"/>
    <w:basedOn w:val="Normal"/>
    <w:uiPriority w:val="99"/>
    <w:pPr>
      <w:numPr>
        <w:numId w:val="2"/>
      </w:numPr>
      <w:spacing w:before="120" w:after="120"/>
    </w:pPr>
  </w:style>
  <w:style w:type="paragraph" w:customStyle="1" w:styleId="ABackground">
    <w:name w:val="(A) Background"/>
    <w:basedOn w:val="Normal"/>
    <w:uiPriority w:val="99"/>
    <w:pPr>
      <w:numPr>
        <w:numId w:val="3"/>
      </w:numPr>
      <w:spacing w:before="120" w:after="120"/>
    </w:pPr>
  </w:style>
  <w:style w:type="character" w:customStyle="1" w:styleId="Def">
    <w:name w:val="Def"/>
    <w:uiPriority w:val="99"/>
    <w:rPr>
      <w:b/>
      <w:color w:val="000000"/>
      <w:sz w:val="22"/>
    </w:rPr>
  </w:style>
  <w:style w:type="paragraph" w:customStyle="1" w:styleId="1stIntroHeadings">
    <w:name w:val="1stIntroHeadings"/>
    <w:basedOn w:val="Normal"/>
    <w:next w:val="Normal"/>
    <w:uiPriority w:val="99"/>
    <w:pPr>
      <w:tabs>
        <w:tab w:val="left" w:pos="709"/>
      </w:tabs>
      <w:spacing w:before="120" w:after="120"/>
    </w:pPr>
    <w:rPr>
      <w:b/>
      <w:smallCaps/>
      <w:sz w:val="24"/>
    </w:rPr>
  </w:style>
  <w:style w:type="paragraph" w:customStyle="1" w:styleId="Scha">
    <w:name w:val="Sch a)"/>
    <w:basedOn w:val="Normal"/>
    <w:uiPriority w:val="99"/>
    <w:pPr>
      <w:numPr>
        <w:ilvl w:val="1"/>
        <w:numId w:val="2"/>
      </w:numPr>
    </w:pPr>
  </w:style>
  <w:style w:type="paragraph" w:customStyle="1" w:styleId="XExecution">
    <w:name w:val="X Execution"/>
    <w:basedOn w:val="Normal"/>
    <w:uiPriority w:val="99"/>
    <w:pPr>
      <w:tabs>
        <w:tab w:val="left" w:pos="0"/>
        <w:tab w:val="left" w:pos="3544"/>
      </w:tabs>
      <w:ind w:right="459"/>
      <w:jc w:val="left"/>
    </w:pPr>
    <w:rPr>
      <w:color w:val="000000"/>
    </w:rPr>
  </w:style>
  <w:style w:type="paragraph" w:customStyle="1" w:styleId="Comments">
    <w:name w:val="Comments"/>
    <w:basedOn w:val="Normal"/>
    <w:uiPriority w:val="99"/>
    <w:pPr>
      <w:spacing w:after="120"/>
      <w:ind w:left="284"/>
      <w:jc w:val="left"/>
    </w:pPr>
    <w:rPr>
      <w:i/>
    </w:rPr>
  </w:style>
  <w:style w:type="paragraph" w:customStyle="1" w:styleId="CoversheetTitle">
    <w:name w:val="Coversheet Title"/>
    <w:basedOn w:val="Normal"/>
    <w:autoRedefine/>
    <w:uiPriority w:val="99"/>
    <w:pPr>
      <w:spacing w:before="480" w:after="480"/>
      <w:jc w:val="center"/>
    </w:pPr>
    <w:rPr>
      <w:b/>
      <w:smallCaps/>
    </w:rPr>
  </w:style>
  <w:style w:type="paragraph" w:customStyle="1" w:styleId="CoversheetParagraph">
    <w:name w:val="Coversheet Paragraph"/>
    <w:basedOn w:val="Normal"/>
    <w:autoRedefine/>
    <w:uiPriority w:val="99"/>
    <w:pPr>
      <w:jc w:val="center"/>
    </w:pPr>
  </w:style>
  <w:style w:type="character" w:customStyle="1" w:styleId="Defterm">
    <w:name w:val="Defterm"/>
    <w:uiPriority w:val="99"/>
    <w:rPr>
      <w:b/>
      <w:color w:val="000000"/>
      <w:sz w:val="22"/>
    </w:rPr>
  </w:style>
  <w:style w:type="paragraph" w:customStyle="1" w:styleId="NewPage">
    <w:name w:val="New Page"/>
    <w:basedOn w:val="Normal"/>
    <w:autoRedefine/>
    <w:uiPriority w:val="99"/>
    <w:pPr>
      <w:pageBreakBefore/>
    </w:pPr>
  </w:style>
  <w:style w:type="paragraph" w:customStyle="1" w:styleId="FrontInformation">
    <w:name w:val="FrontInformation"/>
    <w:autoRedefine/>
    <w:uiPriority w:val="99"/>
    <w:pPr>
      <w:spacing w:line="300" w:lineRule="atLeast"/>
    </w:pPr>
    <w:rPr>
      <w:rFonts w:ascii="Arial" w:hAnsi="Arial"/>
      <w:color w:val="000000"/>
      <w:sz w:val="20"/>
      <w:szCs w:val="20"/>
      <w:lang w:eastAsia="en-US"/>
    </w:rPr>
  </w:style>
  <w:style w:type="character" w:customStyle="1" w:styleId="defitem">
    <w:name w:val="defitem"/>
    <w:basedOn w:val="DefaultParagraphFont"/>
    <w:uiPriority w:val="99"/>
    <w:rPr>
      <w:rFonts w:cs="Times New Roman"/>
    </w:rPr>
  </w:style>
  <w:style w:type="character" w:customStyle="1" w:styleId="smallcaps">
    <w:name w:val="smallcaps"/>
    <w:uiPriority w:val="99"/>
    <w:rPr>
      <w:b/>
      <w:smallCaps/>
    </w:rPr>
  </w:style>
  <w:style w:type="paragraph" w:customStyle="1" w:styleId="Schmainheadinc">
    <w:name w:val="Sch   main head inc"/>
    <w:basedOn w:val="Normal"/>
    <w:uiPriority w:val="99"/>
    <w:pPr>
      <w:numPr>
        <w:numId w:val="10"/>
      </w:numPr>
      <w:spacing w:before="360" w:after="360"/>
    </w:pPr>
    <w:rPr>
      <w:b/>
    </w:rPr>
  </w:style>
  <w:style w:type="paragraph" w:customStyle="1" w:styleId="Schmainheadsingle">
    <w:name w:val="Sch main head single"/>
    <w:basedOn w:val="Normal"/>
    <w:next w:val="Normal"/>
    <w:uiPriority w:val="99"/>
    <w:pPr>
      <w:pageBreakBefore/>
      <w:numPr>
        <w:numId w:val="8"/>
      </w:numPr>
      <w:spacing w:before="240" w:after="360"/>
      <w:jc w:val="center"/>
    </w:pPr>
    <w:rPr>
      <w:b/>
      <w:kern w:val="28"/>
    </w:rPr>
  </w:style>
  <w:style w:type="paragraph" w:customStyle="1" w:styleId="Schmainheadincsingle">
    <w:name w:val="Sch   main head inc single"/>
    <w:basedOn w:val="Normal"/>
    <w:next w:val="Normal"/>
    <w:uiPriority w:val="99"/>
    <w:pPr>
      <w:numPr>
        <w:numId w:val="9"/>
      </w:numPr>
      <w:spacing w:before="240" w:after="360"/>
    </w:pPr>
    <w:rPr>
      <w:b/>
      <w:kern w:val="28"/>
    </w:rPr>
  </w:style>
  <w:style w:type="paragraph" w:customStyle="1" w:styleId="Testimonium">
    <w:name w:val="Testimonium"/>
    <w:basedOn w:val="Normal"/>
    <w:uiPriority w:val="99"/>
    <w:pPr>
      <w:spacing w:before="360" w:after="360"/>
    </w:pPr>
  </w:style>
  <w:style w:type="paragraph" w:customStyle="1" w:styleId="Appmainheadsingle">
    <w:name w:val="App main head single"/>
    <w:basedOn w:val="Normal"/>
    <w:next w:val="Normal"/>
    <w:uiPriority w:val="99"/>
    <w:pPr>
      <w:pageBreakBefore/>
      <w:numPr>
        <w:numId w:val="11"/>
      </w:numPr>
      <w:spacing w:before="240" w:after="360"/>
      <w:jc w:val="center"/>
    </w:pPr>
    <w:rPr>
      <w:b/>
    </w:rPr>
  </w:style>
  <w:style w:type="paragraph" w:customStyle="1" w:styleId="Appmainhead">
    <w:name w:val="App   main head"/>
    <w:basedOn w:val="Normal"/>
    <w:next w:val="Normal"/>
    <w:uiPriority w:val="99"/>
    <w:pPr>
      <w:pageBreakBefore/>
      <w:numPr>
        <w:numId w:val="12"/>
      </w:numPr>
      <w:spacing w:before="240" w:after="360"/>
      <w:jc w:val="center"/>
    </w:pPr>
    <w:rPr>
      <w:b/>
    </w:rPr>
  </w:style>
  <w:style w:type="paragraph" w:styleId="CommentText">
    <w:name w:val="annotation text"/>
    <w:basedOn w:val="Normal"/>
    <w:link w:val="CommentTextChar"/>
    <w:uiPriority w:val="99"/>
    <w:pPr>
      <w:spacing w:line="200" w:lineRule="atLeast"/>
      <w:jc w:val="left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D83"/>
    <w:rPr>
      <w:sz w:val="20"/>
      <w:szCs w:val="20"/>
      <w:lang w:eastAsia="en-US"/>
    </w:rPr>
  </w:style>
  <w:style w:type="paragraph" w:customStyle="1" w:styleId="CoversheetTitle2">
    <w:name w:val="Coversheet Title2"/>
    <w:basedOn w:val="CoversheetTitle"/>
    <w:uiPriority w:val="99"/>
    <w:rPr>
      <w:sz w:val="28"/>
    </w:rPr>
  </w:style>
  <w:style w:type="paragraph" w:customStyle="1" w:styleId="Headingreg">
    <w:name w:val="Heading reg"/>
    <w:basedOn w:val="Heading1"/>
    <w:next w:val="Normal"/>
    <w:uiPriority w:val="99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uiPriority w:val="99"/>
    <w:pPr>
      <w:spacing w:before="240" w:after="240"/>
    </w:pPr>
    <w:rPr>
      <w:b/>
      <w:sz w:val="24"/>
    </w:rPr>
  </w:style>
  <w:style w:type="paragraph" w:customStyle="1" w:styleId="BackSubClause">
    <w:name w:val="BackSubClause"/>
    <w:basedOn w:val="Normal"/>
    <w:uiPriority w:val="99"/>
    <w:pPr>
      <w:numPr>
        <w:ilvl w:val="1"/>
        <w:numId w:val="3"/>
      </w:numPr>
    </w:pPr>
  </w:style>
  <w:style w:type="paragraph" w:customStyle="1" w:styleId="NormalSpaced">
    <w:name w:val="NormalSpaced"/>
    <w:basedOn w:val="Normal"/>
    <w:next w:val="Normal"/>
    <w:uiPriority w:val="99"/>
    <w:pPr>
      <w:spacing w:after="240"/>
    </w:pPr>
  </w:style>
  <w:style w:type="paragraph" w:customStyle="1" w:styleId="Bullet">
    <w:name w:val="Bullet"/>
    <w:basedOn w:val="Normal"/>
    <w:uiPriority w:val="99"/>
    <w:pPr>
      <w:numPr>
        <w:numId w:val="18"/>
      </w:numPr>
      <w:spacing w:after="240"/>
    </w:pPr>
  </w:style>
  <w:style w:type="paragraph" w:customStyle="1" w:styleId="Bullet2">
    <w:name w:val="Bullet2"/>
    <w:basedOn w:val="Normal"/>
    <w:uiPriority w:val="99"/>
    <w:pPr>
      <w:numPr>
        <w:numId w:val="13"/>
      </w:numPr>
      <w:spacing w:after="240" w:line="240" w:lineRule="auto"/>
    </w:pPr>
  </w:style>
  <w:style w:type="paragraph" w:customStyle="1" w:styleId="Bullet3">
    <w:name w:val="Bullet3"/>
    <w:basedOn w:val="Normal"/>
    <w:uiPriority w:val="99"/>
    <w:pPr>
      <w:numPr>
        <w:numId w:val="14"/>
      </w:numPr>
      <w:spacing w:after="240" w:line="240" w:lineRule="auto"/>
    </w:pPr>
  </w:style>
  <w:style w:type="paragraph" w:customStyle="1" w:styleId="NormalCell">
    <w:name w:val="NormalCell"/>
    <w:basedOn w:val="Normal"/>
    <w:uiPriority w:val="99"/>
    <w:pPr>
      <w:spacing w:before="120" w:after="120"/>
      <w:jc w:val="left"/>
    </w:pPr>
  </w:style>
  <w:style w:type="paragraph" w:customStyle="1" w:styleId="NormalSmall">
    <w:name w:val="NormalSmall"/>
    <w:basedOn w:val="NormalCell"/>
    <w:uiPriority w:val="99"/>
    <w:rPr>
      <w:sz w:val="18"/>
    </w:rPr>
  </w:style>
  <w:style w:type="paragraph" w:customStyle="1" w:styleId="BulletSmall">
    <w:name w:val="Bullet Small"/>
    <w:basedOn w:val="Bullet"/>
    <w:uiPriority w:val="99"/>
    <w:rPr>
      <w:sz w:val="18"/>
    </w:rPr>
  </w:style>
  <w:style w:type="paragraph" w:customStyle="1" w:styleId="Bullet4">
    <w:name w:val="Bullet4"/>
    <w:basedOn w:val="Normal"/>
    <w:uiPriority w:val="99"/>
    <w:pPr>
      <w:numPr>
        <w:numId w:val="15"/>
      </w:numPr>
      <w:spacing w:after="240" w:line="240" w:lineRule="auto"/>
    </w:pPr>
  </w:style>
  <w:style w:type="paragraph" w:customStyle="1" w:styleId="Bullet5">
    <w:name w:val="Bullet5"/>
    <w:basedOn w:val="Normal"/>
    <w:uiPriority w:val="99"/>
    <w:pPr>
      <w:numPr>
        <w:numId w:val="16"/>
      </w:numPr>
      <w:spacing w:after="240"/>
    </w:pPr>
  </w:style>
  <w:style w:type="paragraph" w:customStyle="1" w:styleId="Bodysubpara2">
    <w:name w:val="Body sub para2"/>
    <w:basedOn w:val="Bodysubpara"/>
    <w:uiPriority w:val="99"/>
    <w:pPr>
      <w:spacing w:after="240"/>
      <w:ind w:left="3028"/>
    </w:pPr>
  </w:style>
  <w:style w:type="paragraph" w:customStyle="1" w:styleId="Bullet1">
    <w:name w:val="Bullet1"/>
    <w:basedOn w:val="Normal"/>
    <w:uiPriority w:val="99"/>
    <w:pPr>
      <w:numPr>
        <w:numId w:val="17"/>
      </w:numPr>
      <w:spacing w:after="240"/>
    </w:pPr>
  </w:style>
  <w:style w:type="paragraph" w:customStyle="1" w:styleId="Bullet1continued">
    <w:name w:val="Bullet1continued"/>
    <w:basedOn w:val="Bullet1"/>
    <w:uiPriority w:val="99"/>
    <w:pPr>
      <w:numPr>
        <w:numId w:val="0"/>
      </w:numPr>
      <w:ind w:left="357"/>
    </w:pPr>
  </w:style>
  <w:style w:type="paragraph" w:customStyle="1" w:styleId="Bullet2continued">
    <w:name w:val="Bullet2continued"/>
    <w:basedOn w:val="Bullet2"/>
    <w:uiPriority w:val="99"/>
    <w:pPr>
      <w:numPr>
        <w:numId w:val="0"/>
      </w:numPr>
      <w:ind w:left="1077"/>
    </w:pPr>
  </w:style>
  <w:style w:type="paragraph" w:customStyle="1" w:styleId="Bullet3continued">
    <w:name w:val="Bullet3continued"/>
    <w:basedOn w:val="Bullet3"/>
    <w:uiPriority w:val="99"/>
    <w:pPr>
      <w:numPr>
        <w:numId w:val="0"/>
      </w:numPr>
      <w:ind w:left="1945"/>
    </w:pPr>
  </w:style>
  <w:style w:type="paragraph" w:customStyle="1" w:styleId="Bullet4continued">
    <w:name w:val="Bullet4continued"/>
    <w:basedOn w:val="Bullet4"/>
    <w:uiPriority w:val="99"/>
    <w:pPr>
      <w:numPr>
        <w:numId w:val="0"/>
      </w:numPr>
      <w:ind w:left="2676"/>
    </w:pPr>
  </w:style>
  <w:style w:type="paragraph" w:customStyle="1" w:styleId="Bullet5continued">
    <w:name w:val="Bullet5continued"/>
    <w:basedOn w:val="Bullet5"/>
    <w:uiPriority w:val="99"/>
    <w:pPr>
      <w:numPr>
        <w:numId w:val="0"/>
      </w:numPr>
      <w:ind w:left="3385"/>
    </w:pPr>
  </w:style>
  <w:style w:type="paragraph" w:customStyle="1" w:styleId="XExecutionHeading">
    <w:name w:val="X Execution Heading"/>
    <w:basedOn w:val="XExecution"/>
    <w:uiPriority w:val="99"/>
    <w:pPr>
      <w:keepNext/>
      <w:spacing w:before="320" w:after="240"/>
    </w:pPr>
    <w:rPr>
      <w:b/>
      <w:smallCaps/>
      <w:kern w:val="28"/>
    </w:rPr>
  </w:style>
  <w:style w:type="paragraph" w:customStyle="1" w:styleId="Body">
    <w:name w:val="Body"/>
    <w:basedOn w:val="Normal"/>
    <w:link w:val="BodyChar"/>
    <w:uiPriority w:val="99"/>
    <w:rsid w:val="00AD077B"/>
    <w:pPr>
      <w:widowControl w:val="0"/>
      <w:tabs>
        <w:tab w:val="left" w:pos="851"/>
        <w:tab w:val="left" w:pos="1843"/>
        <w:tab w:val="left" w:pos="3119"/>
        <w:tab w:val="left" w:pos="4253"/>
      </w:tabs>
      <w:adjustRightInd w:val="0"/>
      <w:spacing w:after="240" w:line="312" w:lineRule="auto"/>
      <w:textAlignment w:val="baseline"/>
    </w:pPr>
    <w:rPr>
      <w:rFonts w:ascii="Verdana" w:hAnsi="Verdana"/>
      <w:sz w:val="20"/>
      <w:lang w:eastAsia="en-GB"/>
    </w:rPr>
  </w:style>
  <w:style w:type="character" w:customStyle="1" w:styleId="BodyChar">
    <w:name w:val="Body Char"/>
    <w:link w:val="Body"/>
    <w:uiPriority w:val="99"/>
    <w:locked/>
    <w:rsid w:val="00AD077B"/>
    <w:rPr>
      <w:rFonts w:ascii="Verdana" w:hAnsi="Verdana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rsid w:val="001C204E"/>
    <w:rPr>
      <w:rFonts w:cs="Times New Roman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C204E"/>
    <w:pPr>
      <w:spacing w:line="300" w:lineRule="atLeast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D83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C2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D83"/>
    <w:rPr>
      <w:sz w:val="0"/>
      <w:szCs w:val="0"/>
      <w:lang w:eastAsia="en-US"/>
    </w:rPr>
  </w:style>
  <w:style w:type="paragraph" w:customStyle="1" w:styleId="Sideheading">
    <w:name w:val="Sideheading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jc w:val="left"/>
      <w:textAlignment w:val="auto"/>
    </w:pPr>
    <w:rPr>
      <w:rFonts w:ascii="Arial" w:hAnsi="Arial"/>
      <w:b/>
      <w:caps/>
      <w:sz w:val="24"/>
    </w:rPr>
  </w:style>
  <w:style w:type="paragraph" w:customStyle="1" w:styleId="Body1">
    <w:name w:val="Body 1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ind w:left="851"/>
      <w:jc w:val="left"/>
      <w:textAlignment w:val="auto"/>
    </w:pPr>
    <w:rPr>
      <w:rFonts w:ascii="Arial" w:hAnsi="Arial"/>
      <w:sz w:val="24"/>
    </w:rPr>
  </w:style>
  <w:style w:type="paragraph" w:customStyle="1" w:styleId="Level2">
    <w:name w:val="Level 2"/>
    <w:basedOn w:val="Normal"/>
    <w:uiPriority w:val="99"/>
    <w:rsid w:val="00980659"/>
    <w:pPr>
      <w:numPr>
        <w:ilvl w:val="1"/>
        <w:numId w:val="21"/>
      </w:numPr>
      <w:spacing w:after="240" w:line="312" w:lineRule="auto"/>
      <w:jc w:val="left"/>
      <w:outlineLvl w:val="1"/>
    </w:pPr>
    <w:rPr>
      <w:rFonts w:ascii="Arial" w:hAnsi="Arial"/>
      <w:sz w:val="24"/>
      <w:lang w:eastAsia="en-GB"/>
    </w:rPr>
  </w:style>
  <w:style w:type="paragraph" w:customStyle="1" w:styleId="Level3">
    <w:name w:val="Level 3"/>
    <w:basedOn w:val="Normal"/>
    <w:uiPriority w:val="99"/>
    <w:rsid w:val="00980659"/>
    <w:pPr>
      <w:numPr>
        <w:ilvl w:val="2"/>
        <w:numId w:val="21"/>
      </w:numPr>
      <w:spacing w:after="240" w:line="312" w:lineRule="auto"/>
      <w:jc w:val="left"/>
      <w:outlineLvl w:val="2"/>
    </w:pPr>
    <w:rPr>
      <w:rFonts w:ascii="Arial" w:hAnsi="Arial"/>
      <w:sz w:val="24"/>
      <w:lang w:eastAsia="en-GB"/>
    </w:rPr>
  </w:style>
  <w:style w:type="paragraph" w:customStyle="1" w:styleId="Level4">
    <w:name w:val="Level 4"/>
    <w:basedOn w:val="Normal"/>
    <w:uiPriority w:val="99"/>
    <w:rsid w:val="00980659"/>
    <w:pPr>
      <w:numPr>
        <w:ilvl w:val="3"/>
        <w:numId w:val="21"/>
      </w:numPr>
      <w:spacing w:after="240" w:line="312" w:lineRule="auto"/>
      <w:jc w:val="left"/>
      <w:outlineLvl w:val="3"/>
    </w:pPr>
    <w:rPr>
      <w:rFonts w:ascii="Arial" w:hAnsi="Arial"/>
      <w:sz w:val="24"/>
      <w:lang w:eastAsia="en-GB"/>
    </w:rPr>
  </w:style>
  <w:style w:type="paragraph" w:customStyle="1" w:styleId="Level5">
    <w:name w:val="Level 5"/>
    <w:basedOn w:val="Normal"/>
    <w:uiPriority w:val="99"/>
    <w:rsid w:val="00980659"/>
    <w:pPr>
      <w:numPr>
        <w:ilvl w:val="4"/>
        <w:numId w:val="21"/>
      </w:numPr>
      <w:spacing w:after="240" w:line="312" w:lineRule="auto"/>
      <w:jc w:val="left"/>
      <w:outlineLvl w:val="4"/>
    </w:pPr>
    <w:rPr>
      <w:rFonts w:ascii="Arial" w:hAnsi="Arial"/>
      <w:sz w:val="24"/>
      <w:lang w:eastAsia="en-GB"/>
    </w:rPr>
  </w:style>
  <w:style w:type="paragraph" w:customStyle="1" w:styleId="Style2">
    <w:name w:val="Style2"/>
    <w:basedOn w:val="Normal"/>
    <w:uiPriority w:val="99"/>
    <w:rsid w:val="00980659"/>
    <w:pPr>
      <w:numPr>
        <w:numId w:val="21"/>
      </w:numPr>
      <w:spacing w:line="240" w:lineRule="auto"/>
      <w:jc w:val="left"/>
      <w:outlineLvl w:val="0"/>
    </w:pPr>
    <w:rPr>
      <w:rFonts w:ascii="Arial" w:hAnsi="Arial"/>
      <w:b/>
      <w:sz w:val="24"/>
      <w:lang w:eastAsia="en-GB"/>
    </w:rPr>
  </w:style>
  <w:style w:type="paragraph" w:styleId="BodyText">
    <w:name w:val="Body Text"/>
    <w:basedOn w:val="Normal"/>
    <w:link w:val="BodyTextChar"/>
    <w:uiPriority w:val="99"/>
    <w:rsid w:val="002A26DD"/>
    <w:pPr>
      <w:overflowPunct w:val="0"/>
      <w:autoSpaceDE w:val="0"/>
      <w:autoSpaceDN w:val="0"/>
      <w:adjustRightInd w:val="0"/>
      <w:spacing w:line="240" w:lineRule="auto"/>
      <w:textAlignment w:val="baseline"/>
    </w:pPr>
    <w:rPr>
      <w:sz w:val="20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A26DD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2150FA"/>
    <w:rPr>
      <w:rFonts w:cs="Times New Roman"/>
      <w:i/>
      <w:iCs/>
    </w:rPr>
  </w:style>
  <w:style w:type="table" w:styleId="TableGrid">
    <w:name w:val="Table Grid"/>
    <w:basedOn w:val="TableNormal"/>
    <w:rsid w:val="006E365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384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38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8415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1612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543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7760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342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676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986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960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3307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828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1796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73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243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Invitation to tender (public sector)</vt:lpstr>
    </vt:vector>
  </TitlesOfParts>
  <Company>Practical Law Company Ltd</Company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to tender (public sector)</dc:title>
  <dc:creator>Practical Law Company</dc:creator>
  <cp:lastModifiedBy>McCleary-Hill, Corrina</cp:lastModifiedBy>
  <cp:revision>8</cp:revision>
  <cp:lastPrinted>2014-04-16T10:59:00Z</cp:lastPrinted>
  <dcterms:created xsi:type="dcterms:W3CDTF">2015-07-13T10:48:00Z</dcterms:created>
  <dcterms:modified xsi:type="dcterms:W3CDTF">2018-07-27T13:36:00Z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