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34E96295" w14:textId="46B44234" w:rsidR="00681EA5" w:rsidRPr="005B7B29" w:rsidRDefault="00681EA5">
      <w:pPr>
        <w:rPr>
          <w:rFonts w:ascii="Arial" w:hAnsi="Arial" w:cs="Arial"/>
          <w:sz w:val="20"/>
          <w:szCs w:val="20"/>
        </w:rPr>
      </w:pPr>
      <w:r w:rsidRPr="005B7B29">
        <w:rPr>
          <w:rFonts w:ascii="Arial" w:hAnsi="Arial" w:cs="Arial"/>
          <w:b/>
          <w:bCs/>
          <w:sz w:val="24"/>
          <w:szCs w:val="24"/>
        </w:rPr>
        <w:t xml:space="preserve">Audit to support practice and provision for </w:t>
      </w:r>
      <w:r w:rsidR="00694737" w:rsidRPr="00694737">
        <w:rPr>
          <w:rFonts w:ascii="Arial" w:hAnsi="Arial" w:cs="Arial"/>
          <w:b/>
          <w:bCs/>
          <w:sz w:val="24"/>
          <w:szCs w:val="24"/>
        </w:rPr>
        <w:t>(Science, Technology, Engineering and Mathematics)</w:t>
      </w: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5772EB52" w14:textId="77777777" w:rsidR="0004790A" w:rsidRPr="00941106" w:rsidRDefault="0004790A" w:rsidP="0004790A">
      <w:pPr>
        <w:spacing w:before="120"/>
        <w:rPr>
          <w:rFonts w:ascii="Arial" w:hAnsi="Arial" w:cs="Arial"/>
          <w:b/>
          <w:sz w:val="20"/>
          <w:szCs w:val="20"/>
        </w:rPr>
      </w:pPr>
      <w:r w:rsidRPr="00941106">
        <w:rPr>
          <w:rFonts w:ascii="Arial" w:hAnsi="Arial" w:cs="Arial"/>
          <w:b/>
          <w:sz w:val="20"/>
          <w:szCs w:val="20"/>
        </w:rPr>
        <w:t>Further reading, references and websites</w:t>
      </w:r>
    </w:p>
    <w:p w14:paraId="6EBA82A0" w14:textId="77777777" w:rsidR="0004790A" w:rsidRPr="00941106" w:rsidRDefault="0004790A" w:rsidP="0004790A">
      <w:pPr>
        <w:rPr>
          <w:rFonts w:ascii="Arial" w:eastAsia="Times New Roman" w:hAnsi="Arial" w:cs="Arial"/>
          <w:color w:val="0B0C0C"/>
          <w:kern w:val="36"/>
          <w:sz w:val="20"/>
          <w:szCs w:val="20"/>
          <w:lang w:eastAsia="en-GB"/>
        </w:rPr>
      </w:pPr>
      <w:r w:rsidRPr="00941106">
        <w:rPr>
          <w:rFonts w:ascii="Arial" w:hAnsi="Arial" w:cs="Arial"/>
          <w:bCs/>
          <w:sz w:val="20"/>
          <w:szCs w:val="20"/>
        </w:rPr>
        <w:t>Westmorland and Furness,</w:t>
      </w:r>
      <w:r w:rsidRPr="00941106">
        <w:rPr>
          <w:rFonts w:ascii="Arial" w:hAnsi="Arial" w:cs="Arial"/>
          <w:b/>
          <w:sz w:val="20"/>
          <w:szCs w:val="20"/>
        </w:rPr>
        <w:t xml:space="preserve"> </w:t>
      </w:r>
      <w:r w:rsidRPr="00941106">
        <w:rPr>
          <w:rFonts w:ascii="Arial" w:eastAsia="Times New Roman" w:hAnsi="Arial" w:cs="Arial"/>
          <w:color w:val="0B0C0C"/>
          <w:kern w:val="36"/>
          <w:sz w:val="20"/>
          <w:szCs w:val="20"/>
          <w:lang w:eastAsia="en-GB"/>
        </w:rPr>
        <w:t>Support for Childminders, Early Years and Childcare Provision</w:t>
      </w:r>
    </w:p>
    <w:p w14:paraId="04322C2A" w14:textId="42314062" w:rsidR="0004790A" w:rsidRDefault="009E2EFB" w:rsidP="0004790A">
      <w:pPr>
        <w:rPr>
          <w:rFonts w:ascii="Arial" w:hAnsi="Arial" w:cs="Arial"/>
          <w:sz w:val="20"/>
          <w:szCs w:val="20"/>
        </w:rPr>
      </w:pPr>
      <w:hyperlink r:id="rId10" w:history="1">
        <w:r w:rsidR="00694737">
          <w:rPr>
            <w:rStyle w:val="Hyperlink"/>
            <w:rFonts w:ascii="Arial" w:hAnsi="Arial" w:cs="Arial"/>
            <w:sz w:val="20"/>
            <w:szCs w:val="20"/>
          </w:rPr>
          <w:t>Support for Early Years and Childcare Provision</w:t>
        </w:r>
      </w:hyperlink>
      <w:r w:rsidR="0004790A" w:rsidRPr="00941106">
        <w:rPr>
          <w:rFonts w:ascii="Arial" w:hAnsi="Arial" w:cs="Arial"/>
          <w:sz w:val="20"/>
          <w:szCs w:val="20"/>
        </w:rPr>
        <w:t xml:space="preserve"> </w:t>
      </w:r>
    </w:p>
    <w:p w14:paraId="029CC0C9" w14:textId="77777777" w:rsidR="00694737" w:rsidRPr="00941106" w:rsidRDefault="00694737" w:rsidP="0004790A">
      <w:pPr>
        <w:rPr>
          <w:rFonts w:ascii="Arial" w:hAnsi="Arial" w:cs="Arial"/>
          <w:sz w:val="20"/>
          <w:szCs w:val="20"/>
        </w:rPr>
      </w:pPr>
    </w:p>
    <w:p w14:paraId="09258AA3" w14:textId="77777777" w:rsidR="00694737" w:rsidRPr="00694737" w:rsidRDefault="00694737" w:rsidP="00694737">
      <w:pPr>
        <w:spacing w:after="120"/>
        <w:rPr>
          <w:rFonts w:ascii="Arial" w:hAnsi="Arial" w:cs="Arial"/>
          <w:sz w:val="20"/>
          <w:szCs w:val="20"/>
        </w:rPr>
      </w:pPr>
      <w:r w:rsidRPr="00694737">
        <w:rPr>
          <w:rFonts w:ascii="Arial" w:hAnsi="Arial" w:cs="Arial"/>
          <w:sz w:val="20"/>
          <w:szCs w:val="20"/>
        </w:rPr>
        <w:t xml:space="preserve">This audit is aimed at helping practitioners develop their understanding and practice of supporting children’s learning and development in STEM. </w:t>
      </w:r>
    </w:p>
    <w:p w14:paraId="08FBC08A" w14:textId="00443668" w:rsidR="0004790A" w:rsidRPr="00941106" w:rsidRDefault="00694737" w:rsidP="00694737">
      <w:pPr>
        <w:spacing w:after="120"/>
        <w:rPr>
          <w:rFonts w:ascii="Arial" w:hAnsi="Arial" w:cs="Arial"/>
          <w:sz w:val="20"/>
          <w:szCs w:val="20"/>
        </w:rPr>
      </w:pPr>
      <w:r w:rsidRPr="00694737">
        <w:rPr>
          <w:rFonts w:ascii="Arial" w:hAnsi="Arial" w:cs="Arial"/>
          <w:sz w:val="20"/>
          <w:szCs w:val="20"/>
        </w:rPr>
        <w:t xml:space="preserve">For environments to be rich and to impact on children’s STEM learning, they must be interactive, inclusive and inspirational. They need to be well organised and regularly updated </w:t>
      </w:r>
      <w:proofErr w:type="gramStart"/>
      <w:r w:rsidRPr="00694737">
        <w:rPr>
          <w:rFonts w:ascii="Arial" w:hAnsi="Arial" w:cs="Arial"/>
          <w:sz w:val="20"/>
          <w:szCs w:val="20"/>
        </w:rPr>
        <w:t>in order to</w:t>
      </w:r>
      <w:proofErr w:type="gramEnd"/>
      <w:r w:rsidRPr="00694737">
        <w:rPr>
          <w:rFonts w:ascii="Arial" w:hAnsi="Arial" w:cs="Arial"/>
          <w:sz w:val="20"/>
          <w:szCs w:val="20"/>
        </w:rPr>
        <w:t xml:space="preserve"> meet the children’s changing interests and learning needs. To achieve this, practitioners need to look at the STEM learning environment through ‘a child’s eyes’.</w:t>
      </w:r>
    </w:p>
    <w:tbl>
      <w:tblPr>
        <w:tblStyle w:val="TableGrid"/>
        <w:tblW w:w="0" w:type="auto"/>
        <w:tblLook w:val="04A0" w:firstRow="1" w:lastRow="0" w:firstColumn="1" w:lastColumn="0" w:noHBand="0" w:noVBand="1"/>
      </w:tblPr>
      <w:tblGrid>
        <w:gridCol w:w="15126"/>
      </w:tblGrid>
      <w:tr w:rsidR="00113F82" w:rsidRPr="00941106" w14:paraId="73E8D70A" w14:textId="77777777" w:rsidTr="00113F82">
        <w:tc>
          <w:tcPr>
            <w:tcW w:w="15126" w:type="dxa"/>
          </w:tcPr>
          <w:p w14:paraId="58743EBE" w14:textId="4BEB2D63" w:rsidR="00113F82" w:rsidRPr="00941106" w:rsidRDefault="00113F82" w:rsidP="00113F82">
            <w:pPr>
              <w:rPr>
                <w:rFonts w:ascii="Arial" w:hAnsi="Arial" w:cs="Arial"/>
                <w:sz w:val="20"/>
                <w:szCs w:val="20"/>
              </w:rPr>
            </w:pPr>
            <w:r w:rsidRPr="00941106">
              <w:rPr>
                <w:rFonts w:ascii="Arial" w:hAnsi="Arial" w:cs="Arial"/>
                <w:sz w:val="20"/>
                <w:szCs w:val="20"/>
              </w:rPr>
              <w:t xml:space="preserve">Teaching is a broad term that covers the </w:t>
            </w:r>
            <w:proofErr w:type="gramStart"/>
            <w:r w:rsidRPr="00941106">
              <w:rPr>
                <w:rFonts w:ascii="Arial" w:hAnsi="Arial" w:cs="Arial"/>
                <w:sz w:val="20"/>
                <w:szCs w:val="20"/>
              </w:rPr>
              <w:t>many different ways</w:t>
            </w:r>
            <w:proofErr w:type="gramEnd"/>
            <w:r w:rsidRPr="00941106">
              <w:rPr>
                <w:rFonts w:ascii="Arial" w:hAnsi="Arial" w:cs="Arial"/>
                <w:sz w:val="20"/>
                <w:szCs w:val="20"/>
              </w:rPr>
              <w:t xml:space="preserve">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p>
          <w:p w14:paraId="226767F6" w14:textId="0B773421" w:rsidR="00113F82" w:rsidRPr="00941106" w:rsidRDefault="00113F82" w:rsidP="0004790A">
            <w:pPr>
              <w:spacing w:before="120"/>
              <w:rPr>
                <w:rFonts w:ascii="Arial" w:hAnsi="Arial" w:cs="Arial"/>
                <w:i/>
                <w:sz w:val="20"/>
                <w:szCs w:val="20"/>
              </w:rPr>
            </w:pPr>
            <w:r w:rsidRPr="00941106">
              <w:rPr>
                <w:rFonts w:ascii="Arial" w:hAnsi="Arial" w:cs="Arial"/>
                <w:i/>
                <w:sz w:val="20"/>
                <w:szCs w:val="20"/>
              </w:rPr>
              <w:t>Early Years Inspection Handbook for Ofsted</w:t>
            </w:r>
            <w:r w:rsidR="0004790A" w:rsidRPr="00941106">
              <w:rPr>
                <w:rFonts w:ascii="Arial" w:hAnsi="Arial" w:cs="Arial"/>
                <w:i/>
                <w:sz w:val="20"/>
                <w:szCs w:val="20"/>
              </w:rPr>
              <w:t>-</w:t>
            </w:r>
            <w:r w:rsidRPr="00941106">
              <w:rPr>
                <w:rFonts w:ascii="Arial" w:hAnsi="Arial" w:cs="Arial"/>
                <w:i/>
                <w:sz w:val="20"/>
                <w:szCs w:val="20"/>
              </w:rPr>
              <w:t>registered provision September 202</w:t>
            </w:r>
            <w:r w:rsidR="00694737">
              <w:rPr>
                <w:rFonts w:ascii="Arial" w:hAnsi="Arial" w:cs="Arial"/>
                <w:i/>
                <w:sz w:val="20"/>
                <w:szCs w:val="20"/>
              </w:rPr>
              <w:t>4</w:t>
            </w:r>
          </w:p>
          <w:p w14:paraId="1D2D74DC" w14:textId="5DE1A1D0" w:rsidR="0004790A" w:rsidRPr="00941106" w:rsidRDefault="00113F82" w:rsidP="0004790A">
            <w:pPr>
              <w:rPr>
                <w:rFonts w:ascii="Arial" w:hAnsi="Arial" w:cs="Arial"/>
                <w:sz w:val="24"/>
                <w:szCs w:val="24"/>
              </w:rPr>
            </w:pPr>
            <w:r w:rsidRPr="00941106">
              <w:rPr>
                <w:rFonts w:ascii="Arial" w:hAnsi="Arial" w:cs="Arial"/>
                <w:i/>
                <w:sz w:val="20"/>
                <w:szCs w:val="20"/>
              </w:rPr>
              <w:t>School Inspection Handbook for September 202</w:t>
            </w:r>
            <w:r w:rsidR="00694737">
              <w:rPr>
                <w:rFonts w:ascii="Arial" w:hAnsi="Arial" w:cs="Arial"/>
                <w:i/>
                <w:sz w:val="20"/>
                <w:szCs w:val="20"/>
              </w:rPr>
              <w:t>4</w:t>
            </w:r>
          </w:p>
        </w:tc>
      </w:tr>
    </w:tbl>
    <w:p w14:paraId="09D28A63" w14:textId="011A5DCD" w:rsidR="00681EA5" w:rsidRPr="00941106" w:rsidRDefault="00681EA5" w:rsidP="0004790A">
      <w:pPr>
        <w:rPr>
          <w:rFonts w:ascii="Arial" w:hAnsi="Arial" w:cs="Arial"/>
          <w:b/>
          <w:bCs/>
          <w:sz w:val="20"/>
          <w:szCs w:val="20"/>
        </w:rPr>
      </w:pPr>
      <w:r w:rsidRPr="00941106">
        <w:rPr>
          <w:rFonts w:ascii="Arial" w:hAnsi="Arial" w:cs="Arial"/>
          <w:b/>
          <w:bCs/>
          <w:sz w:val="20"/>
          <w:szCs w:val="20"/>
        </w:rPr>
        <w:br w:type="page"/>
      </w:r>
    </w:p>
    <w:p w14:paraId="6B8D322C" w14:textId="22CAC4BD" w:rsidR="00751E46" w:rsidRPr="00941106" w:rsidRDefault="00751E46" w:rsidP="0004790A">
      <w:pPr>
        <w:rPr>
          <w:rFonts w:ascii="Arial" w:hAnsi="Arial" w:cs="Arial"/>
          <w:b/>
          <w:bCs/>
          <w:sz w:val="20"/>
          <w:szCs w:val="20"/>
        </w:rPr>
      </w:pPr>
    </w:p>
    <w:p w14:paraId="6E2D4A7B" w14:textId="08DED51E" w:rsidR="00751E46" w:rsidRPr="00941106" w:rsidRDefault="00751E46" w:rsidP="00751E46">
      <w:pPr>
        <w:rPr>
          <w:rFonts w:ascii="Arial" w:hAnsi="Arial" w:cs="Arial"/>
          <w:b/>
        </w:rPr>
      </w:pPr>
      <w:r w:rsidRPr="00941106">
        <w:rPr>
          <w:rFonts w:ascii="Arial" w:hAnsi="Arial" w:cs="Arial"/>
          <w:b/>
        </w:rPr>
        <w:t xml:space="preserve">Throughout the setting and when developing each area of provision, consider how you are supporting the </w:t>
      </w:r>
      <w:r w:rsidR="00DE7A8D" w:rsidRPr="00941106">
        <w:rPr>
          <w:rFonts w:ascii="Arial" w:hAnsi="Arial" w:cs="Arial"/>
          <w:b/>
        </w:rPr>
        <w:t>c</w:t>
      </w:r>
      <w:r w:rsidRPr="00941106">
        <w:rPr>
          <w:rFonts w:ascii="Arial" w:hAnsi="Arial" w:cs="Arial"/>
          <w:b/>
        </w:rPr>
        <w:t xml:space="preserve">haracteristics of </w:t>
      </w:r>
      <w:r w:rsidR="00DE7A8D" w:rsidRPr="00941106">
        <w:rPr>
          <w:rFonts w:ascii="Arial" w:hAnsi="Arial" w:cs="Arial"/>
          <w:b/>
        </w:rPr>
        <w:t>e</w:t>
      </w:r>
      <w:r w:rsidRPr="00941106">
        <w:rPr>
          <w:rFonts w:ascii="Arial" w:hAnsi="Arial" w:cs="Arial"/>
          <w:b/>
        </w:rPr>
        <w:t xml:space="preserve">ffective </w:t>
      </w:r>
      <w:r w:rsidR="00DE7A8D" w:rsidRPr="00941106">
        <w:rPr>
          <w:rFonts w:ascii="Arial" w:hAnsi="Arial" w:cs="Arial"/>
          <w:b/>
        </w:rPr>
        <w:t>l</w:t>
      </w:r>
      <w:r w:rsidRPr="00941106">
        <w:rPr>
          <w:rFonts w:ascii="Arial" w:hAnsi="Arial" w:cs="Arial"/>
          <w:b/>
        </w:rPr>
        <w:t>earning:</w:t>
      </w:r>
    </w:p>
    <w:p w14:paraId="5A8F51DC" w14:textId="77777777" w:rsidR="00751E46" w:rsidRPr="00941106" w:rsidRDefault="00751E46" w:rsidP="00751E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gridCol w:w="5350"/>
      </w:tblGrid>
      <w:tr w:rsidR="00751E46" w:rsidRPr="00941106" w14:paraId="3DEBF0F1" w14:textId="77777777" w:rsidTr="00751E46">
        <w:trPr>
          <w:trHeight w:val="454"/>
        </w:trPr>
        <w:tc>
          <w:tcPr>
            <w:tcW w:w="4815" w:type="dxa"/>
            <w:shd w:val="clear" w:color="auto" w:fill="auto"/>
            <w:vAlign w:val="center"/>
          </w:tcPr>
          <w:p w14:paraId="47444475" w14:textId="715F6630" w:rsidR="00751E46" w:rsidRPr="00941106" w:rsidRDefault="00751E46" w:rsidP="009F647F">
            <w:pPr>
              <w:rPr>
                <w:rFonts w:ascii="Arial" w:hAnsi="Arial" w:cs="Arial"/>
                <w:b/>
              </w:rPr>
            </w:pPr>
            <w:r w:rsidRPr="00941106">
              <w:rPr>
                <w:rFonts w:ascii="Arial" w:hAnsi="Arial" w:cs="Arial"/>
                <w:b/>
              </w:rPr>
              <w:t xml:space="preserve">Playing and </w:t>
            </w:r>
            <w:r w:rsidR="00DE7A8D" w:rsidRPr="00941106">
              <w:rPr>
                <w:rFonts w:ascii="Arial" w:hAnsi="Arial" w:cs="Arial"/>
                <w:b/>
              </w:rPr>
              <w:t>e</w:t>
            </w:r>
            <w:r w:rsidRPr="00941106">
              <w:rPr>
                <w:rFonts w:ascii="Arial" w:hAnsi="Arial" w:cs="Arial"/>
                <w:b/>
              </w:rPr>
              <w:t xml:space="preserve">xploring – </w:t>
            </w:r>
            <w:r w:rsidR="00DE7A8D" w:rsidRPr="00941106">
              <w:rPr>
                <w:rFonts w:ascii="Arial" w:hAnsi="Arial" w:cs="Arial"/>
                <w:b/>
              </w:rPr>
              <w:t>a</w:t>
            </w:r>
            <w:r w:rsidRPr="00941106">
              <w:rPr>
                <w:rFonts w:ascii="Arial" w:hAnsi="Arial" w:cs="Arial"/>
                <w:b/>
              </w:rPr>
              <w:t xml:space="preserve"> child will be</w:t>
            </w:r>
          </w:p>
        </w:tc>
        <w:tc>
          <w:tcPr>
            <w:tcW w:w="4961" w:type="dxa"/>
            <w:shd w:val="clear" w:color="auto" w:fill="auto"/>
            <w:vAlign w:val="center"/>
          </w:tcPr>
          <w:p w14:paraId="0C243AAC" w14:textId="7EDDD39B" w:rsidR="00751E46" w:rsidRPr="00941106" w:rsidRDefault="00751E46" w:rsidP="00751E46">
            <w:pPr>
              <w:rPr>
                <w:rFonts w:ascii="Arial" w:hAnsi="Arial" w:cs="Arial"/>
                <w:b/>
              </w:rPr>
            </w:pPr>
            <w:r w:rsidRPr="00941106">
              <w:rPr>
                <w:rFonts w:ascii="Arial" w:hAnsi="Arial" w:cs="Arial"/>
                <w:b/>
              </w:rPr>
              <w:t xml:space="preserve">Active </w:t>
            </w:r>
            <w:r w:rsidR="00DE7A8D" w:rsidRPr="00941106">
              <w:rPr>
                <w:rFonts w:ascii="Arial" w:hAnsi="Arial" w:cs="Arial"/>
                <w:b/>
              </w:rPr>
              <w:t>l</w:t>
            </w:r>
            <w:r w:rsidRPr="00941106">
              <w:rPr>
                <w:rFonts w:ascii="Arial" w:hAnsi="Arial" w:cs="Arial"/>
                <w:b/>
              </w:rPr>
              <w:t xml:space="preserve">earning – </w:t>
            </w:r>
            <w:r w:rsidR="00DE7A8D" w:rsidRPr="00941106">
              <w:rPr>
                <w:rFonts w:ascii="Arial" w:hAnsi="Arial" w:cs="Arial"/>
                <w:b/>
              </w:rPr>
              <w:t>a</w:t>
            </w:r>
            <w:r w:rsidRPr="00941106">
              <w:rPr>
                <w:rFonts w:ascii="Arial" w:hAnsi="Arial" w:cs="Arial"/>
                <w:b/>
              </w:rPr>
              <w:t xml:space="preserve"> child will be</w:t>
            </w:r>
          </w:p>
        </w:tc>
        <w:tc>
          <w:tcPr>
            <w:tcW w:w="5350" w:type="dxa"/>
            <w:shd w:val="clear" w:color="auto" w:fill="auto"/>
            <w:vAlign w:val="center"/>
          </w:tcPr>
          <w:p w14:paraId="64EB9CD1" w14:textId="509AA0A2" w:rsidR="00751E46" w:rsidRPr="00941106" w:rsidRDefault="00751E46" w:rsidP="009F647F">
            <w:pPr>
              <w:rPr>
                <w:rFonts w:ascii="Arial" w:hAnsi="Arial" w:cs="Arial"/>
              </w:rPr>
            </w:pPr>
            <w:r w:rsidRPr="00941106">
              <w:rPr>
                <w:rFonts w:ascii="Arial" w:hAnsi="Arial" w:cs="Arial"/>
                <w:b/>
              </w:rPr>
              <w:t xml:space="preserve">Creating and </w:t>
            </w:r>
            <w:r w:rsidR="00DE7A8D" w:rsidRPr="00941106">
              <w:rPr>
                <w:rFonts w:ascii="Arial" w:hAnsi="Arial" w:cs="Arial"/>
                <w:b/>
              </w:rPr>
              <w:t>t</w:t>
            </w:r>
            <w:r w:rsidRPr="00941106">
              <w:rPr>
                <w:rFonts w:ascii="Arial" w:hAnsi="Arial" w:cs="Arial"/>
                <w:b/>
              </w:rPr>
              <w:t xml:space="preserve">hinking </w:t>
            </w:r>
            <w:r w:rsidR="00DE7A8D" w:rsidRPr="00941106">
              <w:rPr>
                <w:rFonts w:ascii="Arial" w:hAnsi="Arial" w:cs="Arial"/>
                <w:b/>
              </w:rPr>
              <w:t>c</w:t>
            </w:r>
            <w:r w:rsidRPr="00941106">
              <w:rPr>
                <w:rFonts w:ascii="Arial" w:hAnsi="Arial" w:cs="Arial"/>
                <w:b/>
              </w:rPr>
              <w:t xml:space="preserve">ritically – </w:t>
            </w:r>
            <w:r w:rsidR="00DE7A8D" w:rsidRPr="00941106">
              <w:rPr>
                <w:rFonts w:ascii="Arial" w:hAnsi="Arial" w:cs="Arial"/>
                <w:b/>
              </w:rPr>
              <w:t>a</w:t>
            </w:r>
            <w:r w:rsidRPr="00941106">
              <w:rPr>
                <w:rFonts w:ascii="Arial" w:hAnsi="Arial" w:cs="Arial"/>
                <w:b/>
              </w:rPr>
              <w:t xml:space="preserve"> child will be</w:t>
            </w:r>
          </w:p>
        </w:tc>
      </w:tr>
      <w:tr w:rsidR="00751E46" w:rsidRPr="00941106" w14:paraId="59346291" w14:textId="77777777" w:rsidTr="00751E46">
        <w:trPr>
          <w:trHeight w:val="1134"/>
        </w:trPr>
        <w:tc>
          <w:tcPr>
            <w:tcW w:w="4815" w:type="dxa"/>
            <w:shd w:val="clear" w:color="auto" w:fill="auto"/>
            <w:vAlign w:val="center"/>
          </w:tcPr>
          <w:p w14:paraId="1F87206C" w14:textId="77777777" w:rsidR="00751E46" w:rsidRPr="00941106" w:rsidRDefault="00751E46" w:rsidP="009F647F">
            <w:pPr>
              <w:rPr>
                <w:rFonts w:ascii="Arial" w:hAnsi="Arial" w:cs="Arial"/>
              </w:rPr>
            </w:pPr>
            <w:r w:rsidRPr="00941106">
              <w:rPr>
                <w:rFonts w:ascii="Arial" w:hAnsi="Arial" w:cs="Arial"/>
              </w:rPr>
              <w:t>Finding out and exploring</w:t>
            </w:r>
          </w:p>
          <w:p w14:paraId="1DF3A508" w14:textId="77777777" w:rsidR="00751E46" w:rsidRPr="00941106" w:rsidRDefault="00751E46" w:rsidP="009F647F">
            <w:pPr>
              <w:rPr>
                <w:rFonts w:ascii="Arial" w:hAnsi="Arial" w:cs="Arial"/>
              </w:rPr>
            </w:pPr>
            <w:r w:rsidRPr="00941106">
              <w:rPr>
                <w:rFonts w:ascii="Arial" w:hAnsi="Arial" w:cs="Arial"/>
              </w:rPr>
              <w:t>Playing with what they know</w:t>
            </w:r>
          </w:p>
          <w:p w14:paraId="270ED68F" w14:textId="77777777" w:rsidR="00751E46" w:rsidRPr="00941106" w:rsidRDefault="00751E46" w:rsidP="009F647F">
            <w:pPr>
              <w:rPr>
                <w:rFonts w:ascii="Arial" w:hAnsi="Arial" w:cs="Arial"/>
              </w:rPr>
            </w:pPr>
            <w:r w:rsidRPr="00941106">
              <w:rPr>
                <w:rFonts w:ascii="Arial" w:hAnsi="Arial" w:cs="Arial"/>
              </w:rPr>
              <w:t>Being willing to ‘have a go’</w:t>
            </w:r>
          </w:p>
        </w:tc>
        <w:tc>
          <w:tcPr>
            <w:tcW w:w="4961" w:type="dxa"/>
            <w:shd w:val="clear" w:color="auto" w:fill="auto"/>
            <w:vAlign w:val="center"/>
          </w:tcPr>
          <w:p w14:paraId="7F49FDB1" w14:textId="77777777" w:rsidR="00751E46" w:rsidRPr="00941106" w:rsidRDefault="00751E46" w:rsidP="009F647F">
            <w:pPr>
              <w:rPr>
                <w:rFonts w:ascii="Arial" w:hAnsi="Arial" w:cs="Arial"/>
              </w:rPr>
            </w:pPr>
            <w:r w:rsidRPr="00941106">
              <w:rPr>
                <w:rFonts w:ascii="Arial" w:hAnsi="Arial" w:cs="Arial"/>
              </w:rPr>
              <w:t>Being involved and concentrating</w:t>
            </w:r>
          </w:p>
          <w:p w14:paraId="54967605" w14:textId="77777777" w:rsidR="00751E46" w:rsidRPr="00941106" w:rsidRDefault="00751E46" w:rsidP="009F647F">
            <w:pPr>
              <w:rPr>
                <w:rFonts w:ascii="Arial" w:hAnsi="Arial" w:cs="Arial"/>
              </w:rPr>
            </w:pPr>
            <w:r w:rsidRPr="00941106">
              <w:rPr>
                <w:rFonts w:ascii="Arial" w:hAnsi="Arial" w:cs="Arial"/>
              </w:rPr>
              <w:t>Keeping on trying</w:t>
            </w:r>
          </w:p>
          <w:p w14:paraId="2B3A8E6F" w14:textId="77777777" w:rsidR="00751E46" w:rsidRPr="00941106" w:rsidRDefault="00751E46" w:rsidP="009F647F">
            <w:pPr>
              <w:rPr>
                <w:rFonts w:ascii="Arial" w:hAnsi="Arial" w:cs="Arial"/>
              </w:rPr>
            </w:pPr>
            <w:r w:rsidRPr="00941106">
              <w:rPr>
                <w:rFonts w:ascii="Arial" w:hAnsi="Arial" w:cs="Arial"/>
              </w:rPr>
              <w:t>Enjoying achieving what they set out to do</w:t>
            </w:r>
          </w:p>
        </w:tc>
        <w:tc>
          <w:tcPr>
            <w:tcW w:w="5350" w:type="dxa"/>
            <w:shd w:val="clear" w:color="auto" w:fill="auto"/>
            <w:vAlign w:val="center"/>
          </w:tcPr>
          <w:p w14:paraId="00771264" w14:textId="77777777" w:rsidR="00751E46" w:rsidRPr="00941106" w:rsidRDefault="00751E46" w:rsidP="009F647F">
            <w:pPr>
              <w:rPr>
                <w:rFonts w:ascii="Arial" w:hAnsi="Arial" w:cs="Arial"/>
              </w:rPr>
            </w:pPr>
            <w:r w:rsidRPr="00941106">
              <w:rPr>
                <w:rFonts w:ascii="Arial" w:hAnsi="Arial" w:cs="Arial"/>
              </w:rPr>
              <w:t>Having their own ideas</w:t>
            </w:r>
          </w:p>
          <w:p w14:paraId="7309468A" w14:textId="77777777" w:rsidR="00751E46" w:rsidRPr="00941106" w:rsidRDefault="00751E46" w:rsidP="009F647F">
            <w:pPr>
              <w:rPr>
                <w:rFonts w:ascii="Arial" w:hAnsi="Arial" w:cs="Arial"/>
              </w:rPr>
            </w:pPr>
            <w:r w:rsidRPr="00941106">
              <w:rPr>
                <w:rFonts w:ascii="Arial" w:hAnsi="Arial" w:cs="Arial"/>
              </w:rPr>
              <w:t>Making links</w:t>
            </w:r>
          </w:p>
          <w:p w14:paraId="45E40F86" w14:textId="77777777" w:rsidR="00751E46" w:rsidRPr="00941106" w:rsidRDefault="00751E46" w:rsidP="009F647F">
            <w:pPr>
              <w:rPr>
                <w:rFonts w:ascii="Arial" w:hAnsi="Arial" w:cs="Arial"/>
              </w:rPr>
            </w:pPr>
            <w:r w:rsidRPr="00941106">
              <w:rPr>
                <w:rFonts w:ascii="Arial" w:hAnsi="Arial" w:cs="Arial"/>
              </w:rPr>
              <w:t>Choosing ways to do thing</w:t>
            </w:r>
          </w:p>
        </w:tc>
      </w:tr>
    </w:tbl>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0E4B16CC" w:rsidR="00751E46" w:rsidRPr="00941106" w:rsidRDefault="00DC36BD" w:rsidP="0004790A">
            <w:pPr>
              <w:rPr>
                <w:rFonts w:ascii="Arial" w:hAnsi="Arial" w:cs="Arial"/>
                <w:b/>
                <w:bCs/>
                <w:color w:val="FFFFFF" w:themeColor="background1"/>
                <w:sz w:val="24"/>
                <w:szCs w:val="24"/>
              </w:rPr>
            </w:pPr>
            <w:r w:rsidRPr="00DC36BD">
              <w:rPr>
                <w:rFonts w:ascii="Arial" w:hAnsi="Arial" w:cs="Arial"/>
                <w:b/>
                <w:bCs/>
                <w:color w:val="FFFFFF" w:themeColor="background1"/>
                <w:sz w:val="24"/>
                <w:szCs w:val="24"/>
              </w:rPr>
              <w:t>Quality of education</w:t>
            </w:r>
          </w:p>
        </w:tc>
      </w:tr>
      <w:tr w:rsidR="00751E46" w:rsidRPr="00941106" w14:paraId="222C4F77" w14:textId="77777777" w:rsidTr="005E6BFC">
        <w:trPr>
          <w:cantSplit/>
          <w:trHeight w:val="1304"/>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751E46" w:rsidRPr="00941106" w14:paraId="6E0D29F3" w14:textId="77777777" w:rsidTr="005B7B29">
        <w:trPr>
          <w:cantSplit/>
          <w:trHeight w:val="454"/>
        </w:trPr>
        <w:tc>
          <w:tcPr>
            <w:tcW w:w="6593" w:type="dxa"/>
            <w:vAlign w:val="center"/>
          </w:tcPr>
          <w:p w14:paraId="18F14A9F" w14:textId="60A785FD" w:rsidR="00282227" w:rsidRPr="00DC36BD" w:rsidRDefault="009F02A8" w:rsidP="00282227">
            <w:pPr>
              <w:rPr>
                <w:rStyle w:val="Emphasis"/>
              </w:rPr>
            </w:pPr>
            <w:r w:rsidRPr="00DC36BD">
              <w:rPr>
                <w:rStyle w:val="Emphasis"/>
                <w:rFonts w:ascii="Arial" w:hAnsi="Arial" w:cs="Arial"/>
                <w:i w:val="0"/>
                <w:iCs w:val="0"/>
              </w:rPr>
              <w:t>All staff have a good understanding of how children develop STEM learning</w:t>
            </w:r>
            <w:r w:rsidRPr="00DC36BD">
              <w:rPr>
                <w:rStyle w:val="Emphasis"/>
              </w:rPr>
              <w:t xml:space="preserve">  </w:t>
            </w:r>
          </w:p>
        </w:tc>
        <w:tc>
          <w:tcPr>
            <w:tcW w:w="659" w:type="dxa"/>
            <w:vAlign w:val="center"/>
          </w:tcPr>
          <w:p w14:paraId="7BC866B0" w14:textId="1205ACC5" w:rsidR="00751E46" w:rsidRPr="00941106" w:rsidRDefault="00751E46" w:rsidP="00E146ED">
            <w:pPr>
              <w:jc w:val="center"/>
              <w:rPr>
                <w:rFonts w:ascii="Arial" w:hAnsi="Arial" w:cs="Arial"/>
                <w:sz w:val="20"/>
                <w:szCs w:val="20"/>
              </w:rPr>
            </w:pPr>
          </w:p>
        </w:tc>
        <w:tc>
          <w:tcPr>
            <w:tcW w:w="659" w:type="dxa"/>
            <w:vAlign w:val="center"/>
          </w:tcPr>
          <w:p w14:paraId="52185F3A" w14:textId="77777777" w:rsidR="00751E46" w:rsidRPr="00941106" w:rsidRDefault="00751E46" w:rsidP="00E146ED">
            <w:pPr>
              <w:jc w:val="center"/>
              <w:rPr>
                <w:rFonts w:ascii="Arial" w:hAnsi="Arial" w:cs="Arial"/>
                <w:sz w:val="20"/>
                <w:szCs w:val="20"/>
              </w:rPr>
            </w:pPr>
          </w:p>
        </w:tc>
        <w:tc>
          <w:tcPr>
            <w:tcW w:w="659" w:type="dxa"/>
            <w:vAlign w:val="center"/>
          </w:tcPr>
          <w:p w14:paraId="0C0A267D" w14:textId="77777777" w:rsidR="00751E46" w:rsidRPr="00941106" w:rsidRDefault="00751E46" w:rsidP="00E146ED">
            <w:pPr>
              <w:jc w:val="center"/>
              <w:rPr>
                <w:rFonts w:ascii="Arial" w:hAnsi="Arial" w:cs="Arial"/>
                <w:sz w:val="20"/>
                <w:szCs w:val="20"/>
              </w:rPr>
            </w:pPr>
          </w:p>
        </w:tc>
        <w:tc>
          <w:tcPr>
            <w:tcW w:w="6593" w:type="dxa"/>
            <w:vAlign w:val="center"/>
          </w:tcPr>
          <w:p w14:paraId="7C734AE5" w14:textId="77777777" w:rsidR="00751E46" w:rsidRPr="00941106" w:rsidRDefault="00751E46" w:rsidP="0004790A">
            <w:pPr>
              <w:rPr>
                <w:rFonts w:ascii="Arial" w:hAnsi="Arial" w:cs="Arial"/>
                <w:sz w:val="20"/>
                <w:szCs w:val="20"/>
              </w:rPr>
            </w:pPr>
          </w:p>
        </w:tc>
      </w:tr>
      <w:tr w:rsidR="00DC36BD" w:rsidRPr="00941106" w14:paraId="0F28A3ED" w14:textId="77777777" w:rsidTr="004A72B2">
        <w:trPr>
          <w:cantSplit/>
          <w:trHeight w:val="454"/>
        </w:trPr>
        <w:tc>
          <w:tcPr>
            <w:tcW w:w="6593" w:type="dxa"/>
            <w:shd w:val="clear" w:color="auto" w:fill="auto"/>
          </w:tcPr>
          <w:p w14:paraId="0A0F4BBD" w14:textId="6B761CC1" w:rsidR="00DC36BD" w:rsidRPr="00941106" w:rsidRDefault="00DC36BD" w:rsidP="00DC36BD">
            <w:pPr>
              <w:rPr>
                <w:rFonts w:ascii="Arial" w:hAnsi="Arial" w:cs="Arial"/>
                <w:sz w:val="20"/>
                <w:szCs w:val="20"/>
              </w:rPr>
            </w:pPr>
            <w:r w:rsidRPr="00294EB0">
              <w:rPr>
                <w:rStyle w:val="Emphasis"/>
                <w:rFonts w:ascii="Arial" w:hAnsi="Arial" w:cs="Arial"/>
                <w:i w:val="0"/>
                <w:iCs w:val="0"/>
              </w:rPr>
              <w:t>P</w:t>
            </w:r>
            <w:r w:rsidRPr="00473376">
              <w:rPr>
                <w:rStyle w:val="Emphasis"/>
                <w:rFonts w:ascii="Arial" w:hAnsi="Arial" w:cs="Arial"/>
                <w:i w:val="0"/>
                <w:iCs w:val="0"/>
              </w:rPr>
              <w:t xml:space="preserve">ractitioners </w:t>
            </w:r>
            <w:r w:rsidRPr="00294EB0">
              <w:rPr>
                <w:rStyle w:val="Emphasis"/>
                <w:rFonts w:ascii="Arial" w:hAnsi="Arial" w:cs="Arial"/>
                <w:i w:val="0"/>
                <w:iCs w:val="0"/>
              </w:rPr>
              <w:t>are</w:t>
            </w:r>
            <w:r w:rsidRPr="00473376">
              <w:rPr>
                <w:rStyle w:val="Emphasis"/>
                <w:rFonts w:ascii="Arial" w:hAnsi="Arial" w:cs="Arial"/>
                <w:i w:val="0"/>
                <w:iCs w:val="0"/>
              </w:rPr>
              <w:t xml:space="preserve"> role models for STEM </w:t>
            </w:r>
            <w:r w:rsidRPr="00294EB0">
              <w:rPr>
                <w:rStyle w:val="Emphasis"/>
                <w:rFonts w:ascii="Arial" w:hAnsi="Arial" w:cs="Arial"/>
                <w:i w:val="0"/>
                <w:iCs w:val="0"/>
              </w:rPr>
              <w:t>and are themselv</w:t>
            </w:r>
            <w:r w:rsidRPr="00473376">
              <w:rPr>
                <w:rStyle w:val="Emphasis"/>
                <w:rFonts w:ascii="Arial" w:hAnsi="Arial" w:cs="Arial"/>
                <w:i w:val="0"/>
                <w:iCs w:val="0"/>
              </w:rPr>
              <w:t>es</w:t>
            </w:r>
            <w:r w:rsidRPr="00294EB0">
              <w:rPr>
                <w:rStyle w:val="Emphasis"/>
                <w:rFonts w:ascii="Arial" w:hAnsi="Arial" w:cs="Arial"/>
                <w:i w:val="0"/>
                <w:iCs w:val="0"/>
              </w:rPr>
              <w:t xml:space="preserve"> curious explorers, engaging in investigative play alongside the children </w:t>
            </w:r>
          </w:p>
        </w:tc>
        <w:tc>
          <w:tcPr>
            <w:tcW w:w="659" w:type="dxa"/>
            <w:vAlign w:val="center"/>
          </w:tcPr>
          <w:p w14:paraId="07D939E7" w14:textId="77777777" w:rsidR="00DC36BD" w:rsidRPr="00941106" w:rsidRDefault="00DC36BD" w:rsidP="00DC36BD">
            <w:pPr>
              <w:jc w:val="center"/>
              <w:rPr>
                <w:rFonts w:ascii="Arial" w:hAnsi="Arial" w:cs="Arial"/>
                <w:sz w:val="20"/>
                <w:szCs w:val="20"/>
              </w:rPr>
            </w:pPr>
          </w:p>
        </w:tc>
        <w:tc>
          <w:tcPr>
            <w:tcW w:w="659" w:type="dxa"/>
            <w:vAlign w:val="center"/>
          </w:tcPr>
          <w:p w14:paraId="338EF4C9" w14:textId="77777777" w:rsidR="00DC36BD" w:rsidRPr="00941106" w:rsidRDefault="00DC36BD" w:rsidP="00DC36BD">
            <w:pPr>
              <w:jc w:val="center"/>
              <w:rPr>
                <w:rFonts w:ascii="Arial" w:hAnsi="Arial" w:cs="Arial"/>
                <w:sz w:val="20"/>
                <w:szCs w:val="20"/>
              </w:rPr>
            </w:pPr>
          </w:p>
        </w:tc>
        <w:tc>
          <w:tcPr>
            <w:tcW w:w="659" w:type="dxa"/>
            <w:vAlign w:val="center"/>
          </w:tcPr>
          <w:p w14:paraId="0E51A0C2" w14:textId="77777777" w:rsidR="00DC36BD" w:rsidRPr="00941106" w:rsidRDefault="00DC36BD" w:rsidP="00DC36BD">
            <w:pPr>
              <w:jc w:val="center"/>
              <w:rPr>
                <w:rFonts w:ascii="Arial" w:hAnsi="Arial" w:cs="Arial"/>
                <w:sz w:val="20"/>
                <w:szCs w:val="20"/>
              </w:rPr>
            </w:pPr>
          </w:p>
        </w:tc>
        <w:tc>
          <w:tcPr>
            <w:tcW w:w="6593" w:type="dxa"/>
            <w:vAlign w:val="center"/>
          </w:tcPr>
          <w:p w14:paraId="6C90EEDE" w14:textId="77777777" w:rsidR="00DC36BD" w:rsidRPr="00941106" w:rsidRDefault="00DC36BD" w:rsidP="00DC36BD">
            <w:pPr>
              <w:rPr>
                <w:rFonts w:ascii="Arial" w:hAnsi="Arial" w:cs="Arial"/>
                <w:sz w:val="20"/>
                <w:szCs w:val="20"/>
              </w:rPr>
            </w:pPr>
          </w:p>
        </w:tc>
      </w:tr>
      <w:tr w:rsidR="00DC36BD" w:rsidRPr="00941106" w14:paraId="3378FB2E" w14:textId="77777777" w:rsidTr="004A72B2">
        <w:trPr>
          <w:cantSplit/>
          <w:trHeight w:val="454"/>
        </w:trPr>
        <w:tc>
          <w:tcPr>
            <w:tcW w:w="6593" w:type="dxa"/>
            <w:shd w:val="clear" w:color="auto" w:fill="auto"/>
          </w:tcPr>
          <w:p w14:paraId="25257685" w14:textId="2D3A07D5" w:rsidR="00DC36BD" w:rsidRPr="00941106" w:rsidRDefault="00DC36BD" w:rsidP="00DC36BD">
            <w:pPr>
              <w:rPr>
                <w:rFonts w:ascii="Arial" w:hAnsi="Arial" w:cs="Arial"/>
                <w:sz w:val="20"/>
                <w:szCs w:val="20"/>
              </w:rPr>
            </w:pPr>
            <w:r>
              <w:rPr>
                <w:rFonts w:ascii="Arial" w:hAnsi="Arial" w:cs="Arial"/>
                <w:color w:val="000000"/>
              </w:rPr>
              <w:t>Staff plan p</w:t>
            </w:r>
            <w:r w:rsidRPr="00EB5AD7">
              <w:rPr>
                <w:rFonts w:ascii="Arial" w:hAnsi="Arial" w:cs="Arial"/>
              </w:rPr>
              <w:t>rovision</w:t>
            </w:r>
            <w:r>
              <w:rPr>
                <w:rFonts w:ascii="Arial" w:hAnsi="Arial" w:cs="Arial"/>
              </w:rPr>
              <w:t xml:space="preserve"> that</w:t>
            </w:r>
            <w:r w:rsidRPr="00EB5AD7">
              <w:rPr>
                <w:rFonts w:ascii="Arial" w:hAnsi="Arial" w:cs="Arial"/>
              </w:rPr>
              <w:t xml:space="preserve"> </w:t>
            </w:r>
            <w:r>
              <w:rPr>
                <w:rFonts w:ascii="Arial" w:hAnsi="Arial" w:cs="Arial"/>
              </w:rPr>
              <w:t xml:space="preserve">is ‘irresistible’ and </w:t>
            </w:r>
            <w:r w:rsidRPr="00EB5AD7">
              <w:rPr>
                <w:rFonts w:ascii="Arial" w:hAnsi="Arial" w:cs="Arial"/>
              </w:rPr>
              <w:t xml:space="preserve">provokes </w:t>
            </w:r>
            <w:r>
              <w:rPr>
                <w:rFonts w:ascii="Arial" w:hAnsi="Arial" w:cs="Arial"/>
              </w:rPr>
              <w:t>‘</w:t>
            </w:r>
            <w:r w:rsidRPr="00EB5AD7">
              <w:rPr>
                <w:rFonts w:ascii="Arial" w:hAnsi="Arial" w:cs="Arial"/>
              </w:rPr>
              <w:t>awe and wonder</w:t>
            </w:r>
            <w:r>
              <w:rPr>
                <w:rFonts w:ascii="Arial" w:hAnsi="Arial" w:cs="Arial"/>
              </w:rPr>
              <w:t>’</w:t>
            </w:r>
            <w:r w:rsidRPr="00EB5AD7">
              <w:rPr>
                <w:rFonts w:ascii="Arial" w:hAnsi="Arial" w:cs="Arial"/>
              </w:rPr>
              <w:t xml:space="preserve"> in the children </w:t>
            </w:r>
          </w:p>
        </w:tc>
        <w:tc>
          <w:tcPr>
            <w:tcW w:w="659" w:type="dxa"/>
            <w:vAlign w:val="center"/>
          </w:tcPr>
          <w:p w14:paraId="2940815E" w14:textId="77777777" w:rsidR="00DC36BD" w:rsidRPr="00941106" w:rsidRDefault="00DC36BD" w:rsidP="00DC36BD">
            <w:pPr>
              <w:jc w:val="center"/>
              <w:rPr>
                <w:rFonts w:ascii="Arial" w:hAnsi="Arial" w:cs="Arial"/>
                <w:sz w:val="20"/>
                <w:szCs w:val="20"/>
              </w:rPr>
            </w:pPr>
          </w:p>
        </w:tc>
        <w:tc>
          <w:tcPr>
            <w:tcW w:w="659" w:type="dxa"/>
            <w:vAlign w:val="center"/>
          </w:tcPr>
          <w:p w14:paraId="2AAFBDB4" w14:textId="77777777" w:rsidR="00DC36BD" w:rsidRPr="00941106" w:rsidRDefault="00DC36BD" w:rsidP="00DC36BD">
            <w:pPr>
              <w:jc w:val="center"/>
              <w:rPr>
                <w:rFonts w:ascii="Arial" w:hAnsi="Arial" w:cs="Arial"/>
                <w:sz w:val="20"/>
                <w:szCs w:val="20"/>
              </w:rPr>
            </w:pPr>
          </w:p>
        </w:tc>
        <w:tc>
          <w:tcPr>
            <w:tcW w:w="659" w:type="dxa"/>
            <w:vAlign w:val="center"/>
          </w:tcPr>
          <w:p w14:paraId="330D71F7" w14:textId="77777777" w:rsidR="00DC36BD" w:rsidRPr="00941106" w:rsidRDefault="00DC36BD" w:rsidP="00DC36BD">
            <w:pPr>
              <w:jc w:val="center"/>
              <w:rPr>
                <w:rFonts w:ascii="Arial" w:hAnsi="Arial" w:cs="Arial"/>
                <w:sz w:val="20"/>
                <w:szCs w:val="20"/>
              </w:rPr>
            </w:pPr>
          </w:p>
        </w:tc>
        <w:tc>
          <w:tcPr>
            <w:tcW w:w="6593" w:type="dxa"/>
            <w:vAlign w:val="center"/>
          </w:tcPr>
          <w:p w14:paraId="25D9E6D3" w14:textId="77777777" w:rsidR="00DC36BD" w:rsidRPr="00941106" w:rsidRDefault="00DC36BD" w:rsidP="00DC36BD">
            <w:pPr>
              <w:rPr>
                <w:rFonts w:ascii="Arial" w:hAnsi="Arial" w:cs="Arial"/>
                <w:sz w:val="20"/>
                <w:szCs w:val="20"/>
              </w:rPr>
            </w:pPr>
          </w:p>
        </w:tc>
      </w:tr>
      <w:tr w:rsidR="00DC36BD" w:rsidRPr="00941106" w14:paraId="3623B33A" w14:textId="77777777" w:rsidTr="004A72B2">
        <w:trPr>
          <w:cantSplit/>
          <w:trHeight w:val="454"/>
        </w:trPr>
        <w:tc>
          <w:tcPr>
            <w:tcW w:w="6593" w:type="dxa"/>
            <w:shd w:val="clear" w:color="auto" w:fill="auto"/>
          </w:tcPr>
          <w:p w14:paraId="4348D4F9" w14:textId="264B49A0" w:rsidR="00DC36BD" w:rsidRPr="00941106" w:rsidRDefault="00DC36BD" w:rsidP="00DC36BD">
            <w:pPr>
              <w:rPr>
                <w:rFonts w:ascii="Arial" w:hAnsi="Arial" w:cs="Arial"/>
                <w:sz w:val="20"/>
                <w:szCs w:val="20"/>
              </w:rPr>
            </w:pPr>
            <w:r w:rsidRPr="00294EB0">
              <w:rPr>
                <w:rFonts w:ascii="Arial" w:hAnsi="Arial" w:cs="Arial"/>
              </w:rPr>
              <w:t xml:space="preserve">Staff </w:t>
            </w:r>
            <w:r>
              <w:rPr>
                <w:rFonts w:ascii="Arial" w:hAnsi="Arial" w:cs="Arial"/>
              </w:rPr>
              <w:t>encourage</w:t>
            </w:r>
            <w:r w:rsidRPr="00294EB0">
              <w:rPr>
                <w:rFonts w:ascii="Arial" w:hAnsi="Arial" w:cs="Arial"/>
              </w:rPr>
              <w:t xml:space="preserve"> children’s natural curiosity</w:t>
            </w:r>
            <w:r>
              <w:rPr>
                <w:rFonts w:ascii="Arial" w:hAnsi="Arial" w:cs="Arial"/>
              </w:rPr>
              <w:t>, their</w:t>
            </w:r>
            <w:r w:rsidRPr="00294EB0">
              <w:rPr>
                <w:rFonts w:ascii="Arial" w:hAnsi="Arial" w:cs="Arial"/>
              </w:rPr>
              <w:t xml:space="preserve"> investigation</w:t>
            </w:r>
            <w:r>
              <w:rPr>
                <w:rFonts w:ascii="Arial" w:hAnsi="Arial" w:cs="Arial"/>
              </w:rPr>
              <w:t>s</w:t>
            </w:r>
            <w:r w:rsidRPr="00294EB0">
              <w:rPr>
                <w:rFonts w:ascii="Arial" w:hAnsi="Arial" w:cs="Arial"/>
              </w:rPr>
              <w:t xml:space="preserve">, exploration, </w:t>
            </w:r>
            <w:r>
              <w:rPr>
                <w:rFonts w:ascii="Arial" w:hAnsi="Arial" w:cs="Arial"/>
              </w:rPr>
              <w:t xml:space="preserve">creativity, </w:t>
            </w:r>
            <w:r w:rsidRPr="00294EB0">
              <w:rPr>
                <w:rFonts w:ascii="Arial" w:hAnsi="Arial" w:cs="Arial"/>
              </w:rPr>
              <w:t>thinking and problem solving</w:t>
            </w:r>
          </w:p>
        </w:tc>
        <w:tc>
          <w:tcPr>
            <w:tcW w:w="659" w:type="dxa"/>
            <w:vAlign w:val="center"/>
          </w:tcPr>
          <w:p w14:paraId="5C1F3650" w14:textId="77777777" w:rsidR="00DC36BD" w:rsidRPr="00941106" w:rsidRDefault="00DC36BD" w:rsidP="00DC36BD">
            <w:pPr>
              <w:jc w:val="center"/>
              <w:rPr>
                <w:rFonts w:ascii="Arial" w:hAnsi="Arial" w:cs="Arial"/>
                <w:sz w:val="20"/>
                <w:szCs w:val="20"/>
              </w:rPr>
            </w:pPr>
          </w:p>
        </w:tc>
        <w:tc>
          <w:tcPr>
            <w:tcW w:w="659" w:type="dxa"/>
            <w:vAlign w:val="center"/>
          </w:tcPr>
          <w:p w14:paraId="34737D72" w14:textId="77777777" w:rsidR="00DC36BD" w:rsidRPr="00941106" w:rsidRDefault="00DC36BD" w:rsidP="00DC36BD">
            <w:pPr>
              <w:jc w:val="center"/>
              <w:rPr>
                <w:rFonts w:ascii="Arial" w:hAnsi="Arial" w:cs="Arial"/>
                <w:sz w:val="20"/>
                <w:szCs w:val="20"/>
              </w:rPr>
            </w:pPr>
          </w:p>
        </w:tc>
        <w:tc>
          <w:tcPr>
            <w:tcW w:w="659" w:type="dxa"/>
            <w:vAlign w:val="center"/>
          </w:tcPr>
          <w:p w14:paraId="4DA044D9" w14:textId="77777777" w:rsidR="00DC36BD" w:rsidRPr="00941106" w:rsidRDefault="00DC36BD" w:rsidP="00DC36BD">
            <w:pPr>
              <w:jc w:val="center"/>
              <w:rPr>
                <w:rFonts w:ascii="Arial" w:hAnsi="Arial" w:cs="Arial"/>
                <w:sz w:val="20"/>
                <w:szCs w:val="20"/>
              </w:rPr>
            </w:pPr>
          </w:p>
        </w:tc>
        <w:tc>
          <w:tcPr>
            <w:tcW w:w="6593" w:type="dxa"/>
            <w:vAlign w:val="center"/>
          </w:tcPr>
          <w:p w14:paraId="187E08C9" w14:textId="77777777" w:rsidR="00DC36BD" w:rsidRPr="00941106" w:rsidRDefault="00DC36BD" w:rsidP="00DC36BD">
            <w:pPr>
              <w:rPr>
                <w:rFonts w:ascii="Arial" w:hAnsi="Arial" w:cs="Arial"/>
                <w:sz w:val="20"/>
                <w:szCs w:val="20"/>
              </w:rPr>
            </w:pPr>
          </w:p>
        </w:tc>
      </w:tr>
      <w:tr w:rsidR="00DC36BD" w:rsidRPr="00941106" w14:paraId="71F59FAA" w14:textId="77777777" w:rsidTr="00604DEC">
        <w:trPr>
          <w:cantSplit/>
          <w:trHeight w:val="454"/>
        </w:trPr>
        <w:tc>
          <w:tcPr>
            <w:tcW w:w="6593" w:type="dxa"/>
            <w:shd w:val="clear" w:color="auto" w:fill="auto"/>
          </w:tcPr>
          <w:p w14:paraId="129F985B" w14:textId="0F2987A1" w:rsidR="00DC36BD" w:rsidRPr="00941106" w:rsidRDefault="00DC36BD" w:rsidP="00DC36BD">
            <w:pPr>
              <w:rPr>
                <w:rFonts w:ascii="Arial" w:hAnsi="Arial" w:cs="Arial"/>
                <w:sz w:val="20"/>
                <w:szCs w:val="20"/>
              </w:rPr>
            </w:pPr>
            <w:r>
              <w:rPr>
                <w:rFonts w:ascii="Arial" w:hAnsi="Arial" w:cs="Arial"/>
              </w:rPr>
              <w:t xml:space="preserve">Staff use observation to ‘tune in’ to children’s play and respond appropriately, maximising ‘teachable moments’ in children’s STEM learning  </w:t>
            </w:r>
          </w:p>
        </w:tc>
        <w:tc>
          <w:tcPr>
            <w:tcW w:w="659" w:type="dxa"/>
            <w:vAlign w:val="center"/>
          </w:tcPr>
          <w:p w14:paraId="0FA49E33" w14:textId="77777777" w:rsidR="00DC36BD" w:rsidRPr="00941106" w:rsidRDefault="00DC36BD" w:rsidP="00DC36BD">
            <w:pPr>
              <w:jc w:val="center"/>
              <w:rPr>
                <w:rFonts w:ascii="Arial" w:hAnsi="Arial" w:cs="Arial"/>
                <w:sz w:val="20"/>
                <w:szCs w:val="20"/>
              </w:rPr>
            </w:pPr>
          </w:p>
        </w:tc>
        <w:tc>
          <w:tcPr>
            <w:tcW w:w="659" w:type="dxa"/>
            <w:vAlign w:val="center"/>
          </w:tcPr>
          <w:p w14:paraId="3955B46A" w14:textId="77777777" w:rsidR="00DC36BD" w:rsidRPr="00941106" w:rsidRDefault="00DC36BD" w:rsidP="00DC36BD">
            <w:pPr>
              <w:jc w:val="center"/>
              <w:rPr>
                <w:rFonts w:ascii="Arial" w:hAnsi="Arial" w:cs="Arial"/>
                <w:sz w:val="20"/>
                <w:szCs w:val="20"/>
              </w:rPr>
            </w:pPr>
          </w:p>
        </w:tc>
        <w:tc>
          <w:tcPr>
            <w:tcW w:w="659" w:type="dxa"/>
            <w:vAlign w:val="center"/>
          </w:tcPr>
          <w:p w14:paraId="27F70E97" w14:textId="77777777" w:rsidR="00DC36BD" w:rsidRPr="00941106" w:rsidRDefault="00DC36BD" w:rsidP="00DC36BD">
            <w:pPr>
              <w:jc w:val="center"/>
              <w:rPr>
                <w:rFonts w:ascii="Arial" w:hAnsi="Arial" w:cs="Arial"/>
                <w:sz w:val="20"/>
                <w:szCs w:val="20"/>
              </w:rPr>
            </w:pPr>
          </w:p>
        </w:tc>
        <w:tc>
          <w:tcPr>
            <w:tcW w:w="6593" w:type="dxa"/>
            <w:vAlign w:val="center"/>
          </w:tcPr>
          <w:p w14:paraId="4BF786A7" w14:textId="77777777" w:rsidR="00DC36BD" w:rsidRPr="00941106" w:rsidRDefault="00DC36BD" w:rsidP="00DC36BD">
            <w:pPr>
              <w:rPr>
                <w:rFonts w:ascii="Arial" w:hAnsi="Arial" w:cs="Arial"/>
                <w:sz w:val="20"/>
                <w:szCs w:val="20"/>
              </w:rPr>
            </w:pPr>
          </w:p>
        </w:tc>
      </w:tr>
      <w:tr w:rsidR="00DC36BD" w:rsidRPr="00941106" w14:paraId="159E9DE3" w14:textId="77777777" w:rsidTr="00604DEC">
        <w:trPr>
          <w:cantSplit/>
          <w:trHeight w:val="454"/>
        </w:trPr>
        <w:tc>
          <w:tcPr>
            <w:tcW w:w="6593" w:type="dxa"/>
            <w:shd w:val="clear" w:color="auto" w:fill="auto"/>
          </w:tcPr>
          <w:p w14:paraId="76FB2548" w14:textId="4744F6B7" w:rsidR="00DC36BD" w:rsidRPr="00941106" w:rsidRDefault="00DC36BD" w:rsidP="00DC36BD">
            <w:pPr>
              <w:rPr>
                <w:rFonts w:ascii="Arial" w:hAnsi="Arial" w:cs="Arial"/>
                <w:sz w:val="20"/>
                <w:szCs w:val="20"/>
              </w:rPr>
            </w:pPr>
            <w:r>
              <w:rPr>
                <w:rFonts w:ascii="Arial" w:hAnsi="Arial" w:cs="Arial"/>
              </w:rPr>
              <w:t>Staff plan developmentally appropriate focused STEM experiences to deepen children’s interest and understanding</w:t>
            </w:r>
          </w:p>
        </w:tc>
        <w:tc>
          <w:tcPr>
            <w:tcW w:w="659" w:type="dxa"/>
            <w:vAlign w:val="center"/>
          </w:tcPr>
          <w:p w14:paraId="1BD223FC" w14:textId="77777777" w:rsidR="00DC36BD" w:rsidRPr="00941106" w:rsidRDefault="00DC36BD" w:rsidP="00DC36BD">
            <w:pPr>
              <w:jc w:val="center"/>
              <w:rPr>
                <w:rFonts w:ascii="Arial" w:hAnsi="Arial" w:cs="Arial"/>
                <w:sz w:val="20"/>
                <w:szCs w:val="20"/>
              </w:rPr>
            </w:pPr>
          </w:p>
        </w:tc>
        <w:tc>
          <w:tcPr>
            <w:tcW w:w="659" w:type="dxa"/>
            <w:vAlign w:val="center"/>
          </w:tcPr>
          <w:p w14:paraId="67BB3284" w14:textId="77777777" w:rsidR="00DC36BD" w:rsidRPr="00941106" w:rsidRDefault="00DC36BD" w:rsidP="00DC36BD">
            <w:pPr>
              <w:jc w:val="center"/>
              <w:rPr>
                <w:rFonts w:ascii="Arial" w:hAnsi="Arial" w:cs="Arial"/>
                <w:sz w:val="20"/>
                <w:szCs w:val="20"/>
              </w:rPr>
            </w:pPr>
          </w:p>
        </w:tc>
        <w:tc>
          <w:tcPr>
            <w:tcW w:w="659" w:type="dxa"/>
            <w:vAlign w:val="center"/>
          </w:tcPr>
          <w:p w14:paraId="138DE618" w14:textId="77777777" w:rsidR="00DC36BD" w:rsidRPr="00941106" w:rsidRDefault="00DC36BD" w:rsidP="00DC36BD">
            <w:pPr>
              <w:jc w:val="center"/>
              <w:rPr>
                <w:rFonts w:ascii="Arial" w:hAnsi="Arial" w:cs="Arial"/>
                <w:sz w:val="20"/>
                <w:szCs w:val="20"/>
              </w:rPr>
            </w:pPr>
          </w:p>
        </w:tc>
        <w:tc>
          <w:tcPr>
            <w:tcW w:w="6593" w:type="dxa"/>
            <w:vAlign w:val="center"/>
          </w:tcPr>
          <w:p w14:paraId="45C0EF06" w14:textId="77777777" w:rsidR="00DC36BD" w:rsidRPr="00941106" w:rsidRDefault="00DC36BD" w:rsidP="00DC36BD">
            <w:pPr>
              <w:rPr>
                <w:rFonts w:ascii="Arial" w:hAnsi="Arial" w:cs="Arial"/>
                <w:sz w:val="20"/>
                <w:szCs w:val="20"/>
              </w:rPr>
            </w:pPr>
          </w:p>
        </w:tc>
      </w:tr>
      <w:tr w:rsidR="00DC36BD" w:rsidRPr="00941106" w14:paraId="7F5522D5" w14:textId="77777777" w:rsidTr="00604DEC">
        <w:trPr>
          <w:cantSplit/>
          <w:trHeight w:val="454"/>
        </w:trPr>
        <w:tc>
          <w:tcPr>
            <w:tcW w:w="6593" w:type="dxa"/>
            <w:shd w:val="clear" w:color="auto" w:fill="auto"/>
          </w:tcPr>
          <w:p w14:paraId="3BB9B268" w14:textId="77777777" w:rsidR="00DC36BD" w:rsidRDefault="00DC36BD" w:rsidP="00DC36BD">
            <w:pPr>
              <w:rPr>
                <w:rFonts w:ascii="Arial" w:hAnsi="Arial" w:cs="Arial"/>
              </w:rPr>
            </w:pPr>
            <w:r>
              <w:rPr>
                <w:rFonts w:ascii="Arial" w:hAnsi="Arial" w:cs="Arial"/>
              </w:rPr>
              <w:t xml:space="preserve">Staff use </w:t>
            </w:r>
            <w:proofErr w:type="spellStart"/>
            <w:r>
              <w:rPr>
                <w:rFonts w:ascii="Arial" w:hAnsi="Arial" w:cs="Arial"/>
              </w:rPr>
              <w:t>everyday</w:t>
            </w:r>
            <w:proofErr w:type="spellEnd"/>
            <w:r>
              <w:rPr>
                <w:rFonts w:ascii="Arial" w:hAnsi="Arial" w:cs="Arial"/>
              </w:rPr>
              <w:t xml:space="preserve"> routines and real-life opportunities to support children’s STEM learning and development </w:t>
            </w:r>
          </w:p>
          <w:p w14:paraId="7DD9CC65" w14:textId="239B6B1E" w:rsidR="00DC36BD" w:rsidRPr="00941106" w:rsidRDefault="00DC36BD" w:rsidP="00DC36BD">
            <w:pPr>
              <w:rPr>
                <w:rFonts w:ascii="Arial" w:hAnsi="Arial" w:cs="Arial"/>
                <w:sz w:val="20"/>
                <w:szCs w:val="20"/>
              </w:rPr>
            </w:pPr>
          </w:p>
        </w:tc>
        <w:tc>
          <w:tcPr>
            <w:tcW w:w="659" w:type="dxa"/>
            <w:vAlign w:val="center"/>
          </w:tcPr>
          <w:p w14:paraId="27833C0C" w14:textId="77777777" w:rsidR="00DC36BD" w:rsidRPr="00941106" w:rsidRDefault="00DC36BD" w:rsidP="00DC36BD">
            <w:pPr>
              <w:jc w:val="center"/>
              <w:rPr>
                <w:rFonts w:ascii="Arial" w:hAnsi="Arial" w:cs="Arial"/>
                <w:sz w:val="20"/>
                <w:szCs w:val="20"/>
              </w:rPr>
            </w:pPr>
          </w:p>
        </w:tc>
        <w:tc>
          <w:tcPr>
            <w:tcW w:w="659" w:type="dxa"/>
            <w:vAlign w:val="center"/>
          </w:tcPr>
          <w:p w14:paraId="70A36DDA" w14:textId="77777777" w:rsidR="00DC36BD" w:rsidRPr="00941106" w:rsidRDefault="00DC36BD" w:rsidP="00DC36BD">
            <w:pPr>
              <w:jc w:val="center"/>
              <w:rPr>
                <w:rFonts w:ascii="Arial" w:hAnsi="Arial" w:cs="Arial"/>
                <w:sz w:val="20"/>
                <w:szCs w:val="20"/>
              </w:rPr>
            </w:pPr>
          </w:p>
        </w:tc>
        <w:tc>
          <w:tcPr>
            <w:tcW w:w="659" w:type="dxa"/>
            <w:vAlign w:val="center"/>
          </w:tcPr>
          <w:p w14:paraId="48BA27B3" w14:textId="77777777" w:rsidR="00DC36BD" w:rsidRPr="00941106" w:rsidRDefault="00DC36BD" w:rsidP="00DC36BD">
            <w:pPr>
              <w:jc w:val="center"/>
              <w:rPr>
                <w:rFonts w:ascii="Arial" w:hAnsi="Arial" w:cs="Arial"/>
                <w:sz w:val="20"/>
                <w:szCs w:val="20"/>
              </w:rPr>
            </w:pPr>
          </w:p>
        </w:tc>
        <w:tc>
          <w:tcPr>
            <w:tcW w:w="6593" w:type="dxa"/>
            <w:vAlign w:val="center"/>
          </w:tcPr>
          <w:p w14:paraId="2891E043" w14:textId="77777777" w:rsidR="00DC36BD" w:rsidRPr="00941106" w:rsidRDefault="00DC36BD" w:rsidP="00DC36BD">
            <w:pPr>
              <w:rPr>
                <w:rFonts w:ascii="Arial" w:hAnsi="Arial" w:cs="Arial"/>
                <w:sz w:val="20"/>
                <w:szCs w:val="20"/>
              </w:rPr>
            </w:pPr>
          </w:p>
        </w:tc>
      </w:tr>
      <w:tr w:rsidR="00DC36BD" w:rsidRPr="00941106" w14:paraId="3E7CB948" w14:textId="77777777" w:rsidTr="00604DEC">
        <w:trPr>
          <w:cantSplit/>
          <w:trHeight w:val="454"/>
        </w:trPr>
        <w:tc>
          <w:tcPr>
            <w:tcW w:w="6593" w:type="dxa"/>
            <w:shd w:val="clear" w:color="auto" w:fill="auto"/>
          </w:tcPr>
          <w:p w14:paraId="198E7DD7" w14:textId="5DFE1725" w:rsidR="00DC36BD" w:rsidRPr="00941106" w:rsidRDefault="00DC36BD" w:rsidP="00DC36BD">
            <w:pPr>
              <w:rPr>
                <w:rFonts w:ascii="Arial" w:hAnsi="Arial" w:cs="Arial"/>
                <w:sz w:val="20"/>
                <w:szCs w:val="20"/>
              </w:rPr>
            </w:pPr>
            <w:r>
              <w:rPr>
                <w:rFonts w:ascii="Arial" w:hAnsi="Arial" w:cs="Arial"/>
              </w:rPr>
              <w:t xml:space="preserve">Staff model and reinforce STEM vocabulary in children’s play and through incidental and planned activities </w:t>
            </w:r>
          </w:p>
        </w:tc>
        <w:tc>
          <w:tcPr>
            <w:tcW w:w="659" w:type="dxa"/>
            <w:vAlign w:val="center"/>
          </w:tcPr>
          <w:p w14:paraId="0A7E5A0E" w14:textId="77777777" w:rsidR="00DC36BD" w:rsidRPr="00941106" w:rsidRDefault="00DC36BD" w:rsidP="00DC36BD">
            <w:pPr>
              <w:jc w:val="center"/>
              <w:rPr>
                <w:rFonts w:ascii="Arial" w:hAnsi="Arial" w:cs="Arial"/>
                <w:sz w:val="20"/>
                <w:szCs w:val="20"/>
              </w:rPr>
            </w:pPr>
          </w:p>
        </w:tc>
        <w:tc>
          <w:tcPr>
            <w:tcW w:w="659" w:type="dxa"/>
            <w:vAlign w:val="center"/>
          </w:tcPr>
          <w:p w14:paraId="2C51805D" w14:textId="77777777" w:rsidR="00DC36BD" w:rsidRPr="00941106" w:rsidRDefault="00DC36BD" w:rsidP="00DC36BD">
            <w:pPr>
              <w:jc w:val="center"/>
              <w:rPr>
                <w:rFonts w:ascii="Arial" w:hAnsi="Arial" w:cs="Arial"/>
                <w:sz w:val="20"/>
                <w:szCs w:val="20"/>
              </w:rPr>
            </w:pPr>
          </w:p>
        </w:tc>
        <w:tc>
          <w:tcPr>
            <w:tcW w:w="659" w:type="dxa"/>
            <w:vAlign w:val="center"/>
          </w:tcPr>
          <w:p w14:paraId="4DB628E1" w14:textId="77777777" w:rsidR="00DC36BD" w:rsidRPr="00941106" w:rsidRDefault="00DC36BD" w:rsidP="00DC36BD">
            <w:pPr>
              <w:jc w:val="center"/>
              <w:rPr>
                <w:rFonts w:ascii="Arial" w:hAnsi="Arial" w:cs="Arial"/>
                <w:sz w:val="20"/>
                <w:szCs w:val="20"/>
              </w:rPr>
            </w:pPr>
          </w:p>
        </w:tc>
        <w:tc>
          <w:tcPr>
            <w:tcW w:w="6593" w:type="dxa"/>
            <w:vAlign w:val="center"/>
          </w:tcPr>
          <w:p w14:paraId="604B2950" w14:textId="77777777" w:rsidR="00DC36BD" w:rsidRPr="00941106" w:rsidRDefault="00DC36BD" w:rsidP="00DC36BD">
            <w:pPr>
              <w:rPr>
                <w:rFonts w:ascii="Arial" w:hAnsi="Arial" w:cs="Arial"/>
                <w:sz w:val="20"/>
                <w:szCs w:val="20"/>
              </w:rPr>
            </w:pPr>
          </w:p>
        </w:tc>
      </w:tr>
      <w:tr w:rsidR="00DC36BD" w:rsidRPr="00941106" w14:paraId="2624B09B" w14:textId="77777777" w:rsidTr="00604DEC">
        <w:trPr>
          <w:cantSplit/>
          <w:trHeight w:val="454"/>
        </w:trPr>
        <w:tc>
          <w:tcPr>
            <w:tcW w:w="6593" w:type="dxa"/>
            <w:shd w:val="clear" w:color="auto" w:fill="auto"/>
          </w:tcPr>
          <w:p w14:paraId="77CADEB3" w14:textId="77777777" w:rsidR="00DC36BD" w:rsidRDefault="00DC36BD" w:rsidP="00DC36BD">
            <w:pPr>
              <w:rPr>
                <w:rFonts w:ascii="Arial" w:hAnsi="Arial" w:cs="Arial"/>
              </w:rPr>
            </w:pPr>
            <w:r>
              <w:rPr>
                <w:rFonts w:ascii="Arial" w:hAnsi="Arial" w:cs="Arial"/>
              </w:rPr>
              <w:t xml:space="preserve">Staff </w:t>
            </w:r>
            <w:proofErr w:type="gramStart"/>
            <w:r>
              <w:rPr>
                <w:rFonts w:ascii="Arial" w:hAnsi="Arial" w:cs="Arial"/>
              </w:rPr>
              <w:t>use</w:t>
            </w:r>
            <w:proofErr w:type="gramEnd"/>
            <w:r>
              <w:rPr>
                <w:rFonts w:ascii="Arial" w:hAnsi="Arial" w:cs="Arial"/>
              </w:rPr>
              <w:t xml:space="preserve"> open-ended questioning and sustained shared thinking to maximise STEM learning </w:t>
            </w:r>
          </w:p>
          <w:p w14:paraId="5E36B705" w14:textId="06C9562C" w:rsidR="00DC36BD" w:rsidRPr="00941106" w:rsidRDefault="00DC36BD" w:rsidP="00DC36BD">
            <w:pPr>
              <w:rPr>
                <w:rFonts w:ascii="Arial" w:hAnsi="Arial" w:cs="Arial"/>
                <w:sz w:val="20"/>
                <w:szCs w:val="20"/>
              </w:rPr>
            </w:pPr>
          </w:p>
        </w:tc>
        <w:tc>
          <w:tcPr>
            <w:tcW w:w="659" w:type="dxa"/>
            <w:vAlign w:val="center"/>
          </w:tcPr>
          <w:p w14:paraId="74182476" w14:textId="77777777" w:rsidR="00DC36BD" w:rsidRPr="00941106" w:rsidRDefault="00DC36BD" w:rsidP="00DC36BD">
            <w:pPr>
              <w:jc w:val="center"/>
              <w:rPr>
                <w:rFonts w:ascii="Arial" w:hAnsi="Arial" w:cs="Arial"/>
                <w:sz w:val="20"/>
                <w:szCs w:val="20"/>
              </w:rPr>
            </w:pPr>
          </w:p>
        </w:tc>
        <w:tc>
          <w:tcPr>
            <w:tcW w:w="659" w:type="dxa"/>
            <w:vAlign w:val="center"/>
          </w:tcPr>
          <w:p w14:paraId="5D3BC76A" w14:textId="77777777" w:rsidR="00DC36BD" w:rsidRPr="00941106" w:rsidRDefault="00DC36BD" w:rsidP="00DC36BD">
            <w:pPr>
              <w:jc w:val="center"/>
              <w:rPr>
                <w:rFonts w:ascii="Arial" w:hAnsi="Arial" w:cs="Arial"/>
                <w:sz w:val="20"/>
                <w:szCs w:val="20"/>
              </w:rPr>
            </w:pPr>
          </w:p>
        </w:tc>
        <w:tc>
          <w:tcPr>
            <w:tcW w:w="659" w:type="dxa"/>
            <w:vAlign w:val="center"/>
          </w:tcPr>
          <w:p w14:paraId="595E13C9" w14:textId="77777777" w:rsidR="00DC36BD" w:rsidRPr="00941106" w:rsidRDefault="00DC36BD" w:rsidP="00DC36BD">
            <w:pPr>
              <w:jc w:val="center"/>
              <w:rPr>
                <w:rFonts w:ascii="Arial" w:hAnsi="Arial" w:cs="Arial"/>
                <w:sz w:val="20"/>
                <w:szCs w:val="20"/>
              </w:rPr>
            </w:pPr>
          </w:p>
        </w:tc>
        <w:tc>
          <w:tcPr>
            <w:tcW w:w="6593" w:type="dxa"/>
            <w:vAlign w:val="center"/>
          </w:tcPr>
          <w:p w14:paraId="0929DD8A" w14:textId="77777777" w:rsidR="00DC36BD" w:rsidRPr="00941106" w:rsidRDefault="00DC36BD" w:rsidP="00DC36BD">
            <w:pPr>
              <w:rPr>
                <w:rFonts w:ascii="Arial" w:hAnsi="Arial" w:cs="Arial"/>
                <w:sz w:val="20"/>
                <w:szCs w:val="20"/>
              </w:rPr>
            </w:pPr>
          </w:p>
        </w:tc>
      </w:tr>
      <w:tr w:rsidR="00DC36BD" w:rsidRPr="00941106" w14:paraId="16EDA6E9" w14:textId="77777777" w:rsidTr="005B7B29">
        <w:trPr>
          <w:cantSplit/>
          <w:trHeight w:val="454"/>
        </w:trPr>
        <w:tc>
          <w:tcPr>
            <w:tcW w:w="6593" w:type="dxa"/>
            <w:shd w:val="clear" w:color="auto" w:fill="auto"/>
            <w:vAlign w:val="center"/>
          </w:tcPr>
          <w:p w14:paraId="384CE94D" w14:textId="67828DC6" w:rsidR="00DC36BD" w:rsidRPr="009E2EFB" w:rsidRDefault="00DC36BD" w:rsidP="00DC36BD">
            <w:pPr>
              <w:rPr>
                <w:rFonts w:ascii="Arial" w:hAnsi="Arial" w:cs="Arial"/>
              </w:rPr>
            </w:pPr>
            <w:r w:rsidRPr="009E2EFB">
              <w:rPr>
                <w:rFonts w:ascii="Arial" w:hAnsi="Arial" w:cs="Arial"/>
              </w:rPr>
              <w:lastRenderedPageBreak/>
              <w:t>Staff promote a positive attitude towards STEM and encourage all children to enjoy an involvement in STEM activities</w:t>
            </w:r>
          </w:p>
        </w:tc>
        <w:tc>
          <w:tcPr>
            <w:tcW w:w="659" w:type="dxa"/>
            <w:vAlign w:val="center"/>
          </w:tcPr>
          <w:p w14:paraId="799F1373" w14:textId="77777777" w:rsidR="00DC36BD" w:rsidRPr="00941106" w:rsidRDefault="00DC36BD" w:rsidP="00DC36BD">
            <w:pPr>
              <w:jc w:val="center"/>
              <w:rPr>
                <w:rFonts w:ascii="Arial" w:hAnsi="Arial" w:cs="Arial"/>
                <w:sz w:val="20"/>
                <w:szCs w:val="20"/>
              </w:rPr>
            </w:pPr>
          </w:p>
        </w:tc>
        <w:tc>
          <w:tcPr>
            <w:tcW w:w="659" w:type="dxa"/>
            <w:vAlign w:val="center"/>
          </w:tcPr>
          <w:p w14:paraId="66BA12DE" w14:textId="77777777" w:rsidR="00DC36BD" w:rsidRPr="00941106" w:rsidRDefault="00DC36BD" w:rsidP="00DC36BD">
            <w:pPr>
              <w:jc w:val="center"/>
              <w:rPr>
                <w:rFonts w:ascii="Arial" w:hAnsi="Arial" w:cs="Arial"/>
                <w:sz w:val="20"/>
                <w:szCs w:val="20"/>
              </w:rPr>
            </w:pPr>
          </w:p>
        </w:tc>
        <w:tc>
          <w:tcPr>
            <w:tcW w:w="659" w:type="dxa"/>
            <w:vAlign w:val="center"/>
          </w:tcPr>
          <w:p w14:paraId="0B72C4AA" w14:textId="77777777" w:rsidR="00DC36BD" w:rsidRPr="00941106" w:rsidRDefault="00DC36BD" w:rsidP="00DC36BD">
            <w:pPr>
              <w:jc w:val="center"/>
              <w:rPr>
                <w:rFonts w:ascii="Arial" w:hAnsi="Arial" w:cs="Arial"/>
                <w:sz w:val="20"/>
                <w:szCs w:val="20"/>
              </w:rPr>
            </w:pPr>
          </w:p>
        </w:tc>
        <w:tc>
          <w:tcPr>
            <w:tcW w:w="6593" w:type="dxa"/>
            <w:vAlign w:val="center"/>
          </w:tcPr>
          <w:p w14:paraId="4CEF6474" w14:textId="77777777" w:rsidR="00DC36BD" w:rsidRPr="00941106" w:rsidRDefault="00DC36BD" w:rsidP="00DC36BD">
            <w:pPr>
              <w:rPr>
                <w:rFonts w:ascii="Arial" w:hAnsi="Arial" w:cs="Arial"/>
                <w:sz w:val="20"/>
                <w:szCs w:val="20"/>
              </w:rPr>
            </w:pPr>
          </w:p>
        </w:tc>
      </w:tr>
      <w:tr w:rsidR="00DC36BD" w:rsidRPr="00941106" w14:paraId="029CE11B" w14:textId="77777777" w:rsidTr="005B7B29">
        <w:trPr>
          <w:cantSplit/>
          <w:trHeight w:val="454"/>
        </w:trPr>
        <w:tc>
          <w:tcPr>
            <w:tcW w:w="6593" w:type="dxa"/>
            <w:shd w:val="clear" w:color="auto" w:fill="auto"/>
            <w:vAlign w:val="center"/>
          </w:tcPr>
          <w:p w14:paraId="3472B0ED" w14:textId="0A3B5B86" w:rsidR="00DC36BD" w:rsidRPr="009E2EFB" w:rsidRDefault="00DC36BD" w:rsidP="00DC36BD">
            <w:pPr>
              <w:rPr>
                <w:rFonts w:ascii="Arial" w:hAnsi="Arial" w:cs="Arial"/>
              </w:rPr>
            </w:pPr>
            <w:r w:rsidRPr="009E2EFB">
              <w:rPr>
                <w:rFonts w:ascii="Arial" w:hAnsi="Arial" w:cs="Arial"/>
              </w:rPr>
              <w:t>All staff promote gender diversity across the setting, and with parents, and are proactive in challenging gender inequality</w:t>
            </w:r>
          </w:p>
        </w:tc>
        <w:tc>
          <w:tcPr>
            <w:tcW w:w="659" w:type="dxa"/>
            <w:vAlign w:val="center"/>
          </w:tcPr>
          <w:p w14:paraId="2EFA4CD0" w14:textId="77777777" w:rsidR="00DC36BD" w:rsidRPr="00941106" w:rsidRDefault="00DC36BD" w:rsidP="00DC36BD">
            <w:pPr>
              <w:jc w:val="center"/>
              <w:rPr>
                <w:rFonts w:ascii="Arial" w:hAnsi="Arial" w:cs="Arial"/>
                <w:sz w:val="20"/>
                <w:szCs w:val="20"/>
              </w:rPr>
            </w:pPr>
          </w:p>
        </w:tc>
        <w:tc>
          <w:tcPr>
            <w:tcW w:w="659" w:type="dxa"/>
            <w:vAlign w:val="center"/>
          </w:tcPr>
          <w:p w14:paraId="5361A3CC" w14:textId="77777777" w:rsidR="00DC36BD" w:rsidRPr="00941106" w:rsidRDefault="00DC36BD" w:rsidP="00DC36BD">
            <w:pPr>
              <w:jc w:val="center"/>
              <w:rPr>
                <w:rFonts w:ascii="Arial" w:hAnsi="Arial" w:cs="Arial"/>
                <w:sz w:val="20"/>
                <w:szCs w:val="20"/>
              </w:rPr>
            </w:pPr>
          </w:p>
        </w:tc>
        <w:tc>
          <w:tcPr>
            <w:tcW w:w="659" w:type="dxa"/>
            <w:vAlign w:val="center"/>
          </w:tcPr>
          <w:p w14:paraId="63D5B9F3" w14:textId="77777777" w:rsidR="00DC36BD" w:rsidRPr="00941106" w:rsidRDefault="00DC36BD" w:rsidP="00DC36BD">
            <w:pPr>
              <w:jc w:val="center"/>
              <w:rPr>
                <w:rFonts w:ascii="Arial" w:hAnsi="Arial" w:cs="Arial"/>
                <w:sz w:val="20"/>
                <w:szCs w:val="20"/>
              </w:rPr>
            </w:pPr>
          </w:p>
        </w:tc>
        <w:tc>
          <w:tcPr>
            <w:tcW w:w="6593" w:type="dxa"/>
            <w:vAlign w:val="center"/>
          </w:tcPr>
          <w:p w14:paraId="194B8E40" w14:textId="77777777" w:rsidR="00DC36BD" w:rsidRPr="00941106" w:rsidRDefault="00DC36BD" w:rsidP="00DC36BD">
            <w:pPr>
              <w:rPr>
                <w:rFonts w:ascii="Arial" w:hAnsi="Arial" w:cs="Arial"/>
                <w:sz w:val="20"/>
                <w:szCs w:val="20"/>
              </w:rPr>
            </w:pPr>
          </w:p>
        </w:tc>
      </w:tr>
      <w:tr w:rsidR="00DC36BD" w:rsidRPr="00941106" w14:paraId="00B89F89" w14:textId="77777777" w:rsidTr="005B7B29">
        <w:trPr>
          <w:cantSplit/>
          <w:trHeight w:val="454"/>
        </w:trPr>
        <w:tc>
          <w:tcPr>
            <w:tcW w:w="6593" w:type="dxa"/>
            <w:shd w:val="clear" w:color="auto" w:fill="auto"/>
            <w:vAlign w:val="center"/>
          </w:tcPr>
          <w:p w14:paraId="5D6D4EEE" w14:textId="016382F9" w:rsidR="00DC36BD" w:rsidRPr="009E2EFB" w:rsidRDefault="00DC36BD" w:rsidP="00DC36BD">
            <w:pPr>
              <w:rPr>
                <w:rFonts w:ascii="Arial" w:hAnsi="Arial" w:cs="Arial"/>
              </w:rPr>
            </w:pPr>
            <w:r w:rsidRPr="009E2EFB">
              <w:rPr>
                <w:rFonts w:ascii="Arial" w:hAnsi="Arial" w:cs="Arial"/>
              </w:rPr>
              <w:t>Priority is given to the STEM approach when planning an early years’ curriculum</w:t>
            </w:r>
          </w:p>
        </w:tc>
        <w:tc>
          <w:tcPr>
            <w:tcW w:w="659" w:type="dxa"/>
            <w:vAlign w:val="center"/>
          </w:tcPr>
          <w:p w14:paraId="4579D5E1" w14:textId="77777777" w:rsidR="00DC36BD" w:rsidRPr="00941106" w:rsidRDefault="00DC36BD" w:rsidP="00DC36BD">
            <w:pPr>
              <w:jc w:val="center"/>
              <w:rPr>
                <w:rFonts w:ascii="Arial" w:hAnsi="Arial" w:cs="Arial"/>
                <w:sz w:val="20"/>
                <w:szCs w:val="20"/>
              </w:rPr>
            </w:pPr>
          </w:p>
        </w:tc>
        <w:tc>
          <w:tcPr>
            <w:tcW w:w="659" w:type="dxa"/>
            <w:vAlign w:val="center"/>
          </w:tcPr>
          <w:p w14:paraId="6E0EF546" w14:textId="77777777" w:rsidR="00DC36BD" w:rsidRPr="00941106" w:rsidRDefault="00DC36BD" w:rsidP="00DC36BD">
            <w:pPr>
              <w:jc w:val="center"/>
              <w:rPr>
                <w:rFonts w:ascii="Arial" w:hAnsi="Arial" w:cs="Arial"/>
                <w:sz w:val="20"/>
                <w:szCs w:val="20"/>
              </w:rPr>
            </w:pPr>
          </w:p>
        </w:tc>
        <w:tc>
          <w:tcPr>
            <w:tcW w:w="659" w:type="dxa"/>
            <w:vAlign w:val="center"/>
          </w:tcPr>
          <w:p w14:paraId="4EE464C8" w14:textId="77777777" w:rsidR="00DC36BD" w:rsidRPr="00941106" w:rsidRDefault="00DC36BD" w:rsidP="00DC36BD">
            <w:pPr>
              <w:jc w:val="center"/>
              <w:rPr>
                <w:rFonts w:ascii="Arial" w:hAnsi="Arial" w:cs="Arial"/>
                <w:sz w:val="20"/>
                <w:szCs w:val="20"/>
              </w:rPr>
            </w:pPr>
          </w:p>
        </w:tc>
        <w:tc>
          <w:tcPr>
            <w:tcW w:w="6593" w:type="dxa"/>
            <w:vAlign w:val="center"/>
          </w:tcPr>
          <w:p w14:paraId="2AFB2B4B" w14:textId="77777777" w:rsidR="00DC36BD" w:rsidRPr="00941106" w:rsidRDefault="00DC36BD" w:rsidP="00DC36BD">
            <w:pPr>
              <w:rPr>
                <w:rFonts w:ascii="Arial" w:hAnsi="Arial" w:cs="Arial"/>
                <w:sz w:val="20"/>
                <w:szCs w:val="20"/>
              </w:rPr>
            </w:pPr>
          </w:p>
        </w:tc>
      </w:tr>
      <w:tr w:rsidR="00DC36BD" w:rsidRPr="00941106" w14:paraId="72C53DAC" w14:textId="77777777" w:rsidTr="005B7B29">
        <w:trPr>
          <w:cantSplit/>
          <w:trHeight w:val="454"/>
        </w:trPr>
        <w:tc>
          <w:tcPr>
            <w:tcW w:w="6593" w:type="dxa"/>
            <w:shd w:val="clear" w:color="auto" w:fill="auto"/>
            <w:vAlign w:val="center"/>
          </w:tcPr>
          <w:p w14:paraId="3ADB9230" w14:textId="3B4EE9BB" w:rsidR="00DC36BD" w:rsidRPr="009E2EFB" w:rsidRDefault="00DC36BD" w:rsidP="00DC36BD">
            <w:pPr>
              <w:rPr>
                <w:rFonts w:ascii="Arial" w:hAnsi="Arial" w:cs="Arial"/>
              </w:rPr>
            </w:pPr>
            <w:r w:rsidRPr="009E2EFB">
              <w:rPr>
                <w:rFonts w:ascii="Arial" w:hAnsi="Arial" w:cs="Arial"/>
              </w:rPr>
              <w:t xml:space="preserve">Staff reflect and represent their families and the local community when planning STEM opportunities and experiences  </w:t>
            </w:r>
          </w:p>
        </w:tc>
        <w:tc>
          <w:tcPr>
            <w:tcW w:w="659" w:type="dxa"/>
            <w:vAlign w:val="center"/>
          </w:tcPr>
          <w:p w14:paraId="14840266" w14:textId="77777777" w:rsidR="00DC36BD" w:rsidRPr="00941106" w:rsidRDefault="00DC36BD" w:rsidP="00DC36BD">
            <w:pPr>
              <w:jc w:val="center"/>
              <w:rPr>
                <w:rFonts w:ascii="Arial" w:hAnsi="Arial" w:cs="Arial"/>
                <w:sz w:val="20"/>
                <w:szCs w:val="20"/>
              </w:rPr>
            </w:pPr>
          </w:p>
        </w:tc>
        <w:tc>
          <w:tcPr>
            <w:tcW w:w="659" w:type="dxa"/>
            <w:vAlign w:val="center"/>
          </w:tcPr>
          <w:p w14:paraId="275CB70F" w14:textId="77777777" w:rsidR="00DC36BD" w:rsidRPr="00941106" w:rsidRDefault="00DC36BD" w:rsidP="00DC36BD">
            <w:pPr>
              <w:jc w:val="center"/>
              <w:rPr>
                <w:rFonts w:ascii="Arial" w:hAnsi="Arial" w:cs="Arial"/>
                <w:sz w:val="20"/>
                <w:szCs w:val="20"/>
              </w:rPr>
            </w:pPr>
          </w:p>
        </w:tc>
        <w:tc>
          <w:tcPr>
            <w:tcW w:w="659" w:type="dxa"/>
            <w:vAlign w:val="center"/>
          </w:tcPr>
          <w:p w14:paraId="2AE7702D" w14:textId="77777777" w:rsidR="00DC36BD" w:rsidRPr="00941106" w:rsidRDefault="00DC36BD" w:rsidP="00DC36BD">
            <w:pPr>
              <w:jc w:val="center"/>
              <w:rPr>
                <w:rFonts w:ascii="Arial" w:hAnsi="Arial" w:cs="Arial"/>
                <w:sz w:val="20"/>
                <w:szCs w:val="20"/>
              </w:rPr>
            </w:pPr>
          </w:p>
        </w:tc>
        <w:tc>
          <w:tcPr>
            <w:tcW w:w="6593" w:type="dxa"/>
            <w:vAlign w:val="center"/>
          </w:tcPr>
          <w:p w14:paraId="0BC72AE5" w14:textId="77777777" w:rsidR="00DC36BD" w:rsidRPr="00941106" w:rsidRDefault="00DC36BD" w:rsidP="00DC36BD">
            <w:pPr>
              <w:rPr>
                <w:rFonts w:ascii="Arial" w:hAnsi="Arial" w:cs="Arial"/>
                <w:sz w:val="20"/>
                <w:szCs w:val="20"/>
              </w:rPr>
            </w:pPr>
          </w:p>
        </w:tc>
      </w:tr>
      <w:tr w:rsidR="009E2EFB" w:rsidRPr="00941106" w14:paraId="03255AAD" w14:textId="77777777" w:rsidTr="005B7B29">
        <w:trPr>
          <w:cantSplit/>
          <w:trHeight w:val="454"/>
        </w:trPr>
        <w:tc>
          <w:tcPr>
            <w:tcW w:w="6593" w:type="dxa"/>
            <w:shd w:val="clear" w:color="auto" w:fill="auto"/>
            <w:vAlign w:val="center"/>
          </w:tcPr>
          <w:p w14:paraId="161C3A1B" w14:textId="789F0A0E" w:rsidR="009E2EFB" w:rsidRPr="009E2EFB" w:rsidRDefault="009E2EFB" w:rsidP="00DC36BD">
            <w:pPr>
              <w:rPr>
                <w:rFonts w:ascii="Arial" w:hAnsi="Arial" w:cs="Arial"/>
              </w:rPr>
            </w:pPr>
            <w:r w:rsidRPr="009E2EFB">
              <w:rPr>
                <w:rFonts w:ascii="Arial" w:hAnsi="Arial" w:cs="Arial"/>
              </w:rPr>
              <w:t>Staff plan an environment where STEM experiences are in context e.g. preparing snack, using money in role play etc.</w:t>
            </w:r>
          </w:p>
        </w:tc>
        <w:tc>
          <w:tcPr>
            <w:tcW w:w="659" w:type="dxa"/>
            <w:vAlign w:val="center"/>
          </w:tcPr>
          <w:p w14:paraId="53EDE716" w14:textId="77777777" w:rsidR="009E2EFB" w:rsidRPr="00941106" w:rsidRDefault="009E2EFB" w:rsidP="00DC36BD">
            <w:pPr>
              <w:jc w:val="center"/>
              <w:rPr>
                <w:rFonts w:ascii="Arial" w:hAnsi="Arial" w:cs="Arial"/>
                <w:sz w:val="20"/>
                <w:szCs w:val="20"/>
              </w:rPr>
            </w:pPr>
          </w:p>
        </w:tc>
        <w:tc>
          <w:tcPr>
            <w:tcW w:w="659" w:type="dxa"/>
            <w:vAlign w:val="center"/>
          </w:tcPr>
          <w:p w14:paraId="68C7298E" w14:textId="77777777" w:rsidR="009E2EFB" w:rsidRPr="00941106" w:rsidRDefault="009E2EFB" w:rsidP="00DC36BD">
            <w:pPr>
              <w:jc w:val="center"/>
              <w:rPr>
                <w:rFonts w:ascii="Arial" w:hAnsi="Arial" w:cs="Arial"/>
                <w:sz w:val="20"/>
                <w:szCs w:val="20"/>
              </w:rPr>
            </w:pPr>
          </w:p>
        </w:tc>
        <w:tc>
          <w:tcPr>
            <w:tcW w:w="659" w:type="dxa"/>
            <w:vAlign w:val="center"/>
          </w:tcPr>
          <w:p w14:paraId="3B922260" w14:textId="77777777" w:rsidR="009E2EFB" w:rsidRPr="00941106" w:rsidRDefault="009E2EFB" w:rsidP="00DC36BD">
            <w:pPr>
              <w:jc w:val="center"/>
              <w:rPr>
                <w:rFonts w:ascii="Arial" w:hAnsi="Arial" w:cs="Arial"/>
                <w:sz w:val="20"/>
                <w:szCs w:val="20"/>
              </w:rPr>
            </w:pPr>
          </w:p>
        </w:tc>
        <w:tc>
          <w:tcPr>
            <w:tcW w:w="6593" w:type="dxa"/>
            <w:vAlign w:val="center"/>
          </w:tcPr>
          <w:p w14:paraId="703D8507" w14:textId="77777777" w:rsidR="009E2EFB" w:rsidRPr="00941106" w:rsidRDefault="009E2EFB" w:rsidP="00DC36BD">
            <w:pPr>
              <w:rPr>
                <w:rFonts w:ascii="Arial" w:hAnsi="Arial" w:cs="Arial"/>
                <w:sz w:val="20"/>
                <w:szCs w:val="20"/>
              </w:rPr>
            </w:pPr>
          </w:p>
        </w:tc>
      </w:tr>
      <w:tr w:rsidR="00DC36BD" w:rsidRPr="00941106" w14:paraId="6A7BB7E9" w14:textId="77777777" w:rsidTr="005B7B29">
        <w:trPr>
          <w:cantSplit/>
          <w:trHeight w:val="454"/>
        </w:trPr>
        <w:tc>
          <w:tcPr>
            <w:tcW w:w="6593" w:type="dxa"/>
            <w:shd w:val="clear" w:color="auto" w:fill="auto"/>
            <w:vAlign w:val="center"/>
          </w:tcPr>
          <w:p w14:paraId="1D824765" w14:textId="4AEB596F" w:rsidR="00DC36BD" w:rsidRPr="009E2EFB" w:rsidRDefault="00DC36BD" w:rsidP="00DC36BD">
            <w:pPr>
              <w:rPr>
                <w:rFonts w:ascii="Arial" w:hAnsi="Arial" w:cs="Arial"/>
              </w:rPr>
            </w:pPr>
            <w:r w:rsidRPr="009E2EFB">
              <w:rPr>
                <w:rFonts w:ascii="Arial" w:hAnsi="Arial" w:cs="Arial"/>
              </w:rPr>
              <w:t>Staff actively promote parental understanding of ways to support children’s STEM learning and development at home</w:t>
            </w:r>
          </w:p>
        </w:tc>
        <w:tc>
          <w:tcPr>
            <w:tcW w:w="659" w:type="dxa"/>
            <w:vAlign w:val="center"/>
          </w:tcPr>
          <w:p w14:paraId="29F9C07D" w14:textId="77777777" w:rsidR="00DC36BD" w:rsidRPr="00941106" w:rsidRDefault="00DC36BD" w:rsidP="00DC36BD">
            <w:pPr>
              <w:jc w:val="center"/>
              <w:rPr>
                <w:rFonts w:ascii="Arial" w:hAnsi="Arial" w:cs="Arial"/>
                <w:sz w:val="20"/>
                <w:szCs w:val="20"/>
              </w:rPr>
            </w:pPr>
          </w:p>
        </w:tc>
        <w:tc>
          <w:tcPr>
            <w:tcW w:w="659" w:type="dxa"/>
            <w:vAlign w:val="center"/>
          </w:tcPr>
          <w:p w14:paraId="6D5A4A3B" w14:textId="77777777" w:rsidR="00DC36BD" w:rsidRPr="00941106" w:rsidRDefault="00DC36BD" w:rsidP="00DC36BD">
            <w:pPr>
              <w:jc w:val="center"/>
              <w:rPr>
                <w:rFonts w:ascii="Arial" w:hAnsi="Arial" w:cs="Arial"/>
                <w:sz w:val="20"/>
                <w:szCs w:val="20"/>
              </w:rPr>
            </w:pPr>
          </w:p>
        </w:tc>
        <w:tc>
          <w:tcPr>
            <w:tcW w:w="659" w:type="dxa"/>
            <w:vAlign w:val="center"/>
          </w:tcPr>
          <w:p w14:paraId="3BDEBCEF" w14:textId="77777777" w:rsidR="00DC36BD" w:rsidRPr="00941106" w:rsidRDefault="00DC36BD" w:rsidP="00DC36BD">
            <w:pPr>
              <w:jc w:val="center"/>
              <w:rPr>
                <w:rFonts w:ascii="Arial" w:hAnsi="Arial" w:cs="Arial"/>
                <w:sz w:val="20"/>
                <w:szCs w:val="20"/>
              </w:rPr>
            </w:pPr>
          </w:p>
        </w:tc>
        <w:tc>
          <w:tcPr>
            <w:tcW w:w="6593" w:type="dxa"/>
            <w:vAlign w:val="center"/>
          </w:tcPr>
          <w:p w14:paraId="6B02EE45" w14:textId="77777777" w:rsidR="00DC36BD" w:rsidRPr="00941106" w:rsidRDefault="00DC36BD" w:rsidP="00DC36BD">
            <w:pPr>
              <w:rPr>
                <w:rFonts w:ascii="Arial" w:hAnsi="Arial" w:cs="Arial"/>
                <w:sz w:val="20"/>
                <w:szCs w:val="20"/>
              </w:rPr>
            </w:pPr>
          </w:p>
        </w:tc>
      </w:tr>
    </w:tbl>
    <w:p w14:paraId="7763F135" w14:textId="4C6CC0D6" w:rsidR="000831F4" w:rsidRPr="005E6BFC" w:rsidRDefault="000831F4" w:rsidP="0004790A">
      <w:pPr>
        <w:rPr>
          <w:rFonts w:ascii="Arial" w:hAnsi="Arial" w:cs="Arial"/>
          <w:sz w:val="20"/>
          <w:szCs w:val="20"/>
        </w:rPr>
      </w:pPr>
    </w:p>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75C54600" w14:textId="4B9BAAFE" w:rsidR="00FE3A64" w:rsidRPr="00941106" w:rsidRDefault="00DC36BD" w:rsidP="009F647F">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Resources </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DC36BD" w:rsidRPr="00941106" w14:paraId="6F5EE53B" w14:textId="77777777" w:rsidTr="00065011">
        <w:trPr>
          <w:cantSplit/>
          <w:trHeight w:val="454"/>
        </w:trPr>
        <w:tc>
          <w:tcPr>
            <w:tcW w:w="6593" w:type="dxa"/>
            <w:shd w:val="clear" w:color="auto" w:fill="auto"/>
          </w:tcPr>
          <w:p w14:paraId="79E1413F" w14:textId="4FBDFC8C" w:rsidR="00DC36BD" w:rsidRPr="00941106" w:rsidRDefault="00DC36BD" w:rsidP="00DC36BD">
            <w:pPr>
              <w:rPr>
                <w:rFonts w:ascii="Arial" w:hAnsi="Arial" w:cs="Arial"/>
                <w:sz w:val="20"/>
                <w:szCs w:val="20"/>
              </w:rPr>
            </w:pPr>
            <w:r>
              <w:rPr>
                <w:rFonts w:ascii="Arial" w:hAnsi="Arial" w:cs="Arial"/>
                <w:color w:val="000000"/>
              </w:rPr>
              <w:t>Investigation of STEM is encouraged through a diverse range of open-ended resources and experiences, both indoors and outdoors</w:t>
            </w:r>
          </w:p>
        </w:tc>
        <w:tc>
          <w:tcPr>
            <w:tcW w:w="659" w:type="dxa"/>
            <w:vAlign w:val="center"/>
          </w:tcPr>
          <w:p w14:paraId="51910506" w14:textId="77777777" w:rsidR="00DC36BD" w:rsidRPr="00941106" w:rsidRDefault="00DC36BD" w:rsidP="00DC36BD">
            <w:pPr>
              <w:jc w:val="center"/>
              <w:rPr>
                <w:rFonts w:ascii="Arial" w:hAnsi="Arial" w:cs="Arial"/>
                <w:sz w:val="20"/>
                <w:szCs w:val="20"/>
              </w:rPr>
            </w:pPr>
          </w:p>
        </w:tc>
        <w:tc>
          <w:tcPr>
            <w:tcW w:w="659" w:type="dxa"/>
            <w:vAlign w:val="center"/>
          </w:tcPr>
          <w:p w14:paraId="437A89D3" w14:textId="77777777" w:rsidR="00DC36BD" w:rsidRPr="00941106" w:rsidRDefault="00DC36BD" w:rsidP="00DC36BD">
            <w:pPr>
              <w:jc w:val="center"/>
              <w:rPr>
                <w:rFonts w:ascii="Arial" w:hAnsi="Arial" w:cs="Arial"/>
                <w:sz w:val="20"/>
                <w:szCs w:val="20"/>
              </w:rPr>
            </w:pPr>
          </w:p>
        </w:tc>
        <w:tc>
          <w:tcPr>
            <w:tcW w:w="659" w:type="dxa"/>
            <w:vAlign w:val="center"/>
          </w:tcPr>
          <w:p w14:paraId="4F064AE7" w14:textId="77777777" w:rsidR="00DC36BD" w:rsidRPr="00941106" w:rsidRDefault="00DC36BD" w:rsidP="00DC36BD">
            <w:pPr>
              <w:jc w:val="center"/>
              <w:rPr>
                <w:rFonts w:ascii="Arial" w:hAnsi="Arial" w:cs="Arial"/>
                <w:sz w:val="20"/>
                <w:szCs w:val="20"/>
              </w:rPr>
            </w:pPr>
          </w:p>
        </w:tc>
        <w:tc>
          <w:tcPr>
            <w:tcW w:w="6593" w:type="dxa"/>
            <w:vAlign w:val="center"/>
          </w:tcPr>
          <w:p w14:paraId="3F74654C" w14:textId="77777777" w:rsidR="00DC36BD" w:rsidRPr="00941106" w:rsidRDefault="00DC36BD" w:rsidP="00DC36BD">
            <w:pPr>
              <w:rPr>
                <w:rFonts w:ascii="Arial" w:hAnsi="Arial" w:cs="Arial"/>
                <w:sz w:val="20"/>
                <w:szCs w:val="20"/>
              </w:rPr>
            </w:pPr>
          </w:p>
        </w:tc>
      </w:tr>
      <w:tr w:rsidR="00DC36BD" w:rsidRPr="00941106" w14:paraId="173D45DA" w14:textId="77777777" w:rsidTr="00065011">
        <w:trPr>
          <w:cantSplit/>
          <w:trHeight w:val="454"/>
        </w:trPr>
        <w:tc>
          <w:tcPr>
            <w:tcW w:w="6593" w:type="dxa"/>
            <w:shd w:val="clear" w:color="auto" w:fill="auto"/>
          </w:tcPr>
          <w:p w14:paraId="468E6A24" w14:textId="77777777" w:rsidR="00DC36BD" w:rsidRPr="009E2EFB" w:rsidRDefault="00DC36BD" w:rsidP="00DC36BD">
            <w:pPr>
              <w:pStyle w:val="Pa19"/>
              <w:rPr>
                <w:rFonts w:ascii="Arial" w:hAnsi="Arial" w:cs="Arial"/>
                <w:color w:val="000000"/>
                <w:sz w:val="22"/>
                <w:szCs w:val="22"/>
              </w:rPr>
            </w:pPr>
            <w:r w:rsidRPr="009E2EFB">
              <w:rPr>
                <w:rFonts w:ascii="Arial" w:hAnsi="Arial" w:cs="Arial"/>
                <w:color w:val="000000"/>
                <w:sz w:val="22"/>
                <w:szCs w:val="22"/>
              </w:rPr>
              <w:t xml:space="preserve">There is a balance between authentic, natural and </w:t>
            </w:r>
          </w:p>
          <w:p w14:paraId="268CF35C" w14:textId="608AB467" w:rsidR="00DC36BD" w:rsidRPr="009E2EFB" w:rsidRDefault="00DC36BD" w:rsidP="00DC36BD">
            <w:pPr>
              <w:rPr>
                <w:rFonts w:ascii="Arial" w:hAnsi="Arial" w:cs="Arial"/>
              </w:rPr>
            </w:pPr>
            <w:r w:rsidRPr="009E2EFB">
              <w:rPr>
                <w:rFonts w:ascii="Arial" w:hAnsi="Arial" w:cs="Arial"/>
                <w:color w:val="000000"/>
              </w:rPr>
              <w:t>commercially produced resources to support STEM exploration</w:t>
            </w:r>
          </w:p>
        </w:tc>
        <w:tc>
          <w:tcPr>
            <w:tcW w:w="659" w:type="dxa"/>
            <w:vAlign w:val="center"/>
          </w:tcPr>
          <w:p w14:paraId="0860CBB2" w14:textId="77777777" w:rsidR="00DC36BD" w:rsidRPr="00941106" w:rsidRDefault="00DC36BD" w:rsidP="00DC36BD">
            <w:pPr>
              <w:jc w:val="center"/>
              <w:rPr>
                <w:rFonts w:ascii="Arial" w:hAnsi="Arial" w:cs="Arial"/>
                <w:sz w:val="20"/>
                <w:szCs w:val="20"/>
              </w:rPr>
            </w:pPr>
          </w:p>
        </w:tc>
        <w:tc>
          <w:tcPr>
            <w:tcW w:w="659" w:type="dxa"/>
            <w:vAlign w:val="center"/>
          </w:tcPr>
          <w:p w14:paraId="047312C8" w14:textId="77777777" w:rsidR="00DC36BD" w:rsidRPr="00941106" w:rsidRDefault="00DC36BD" w:rsidP="00DC36BD">
            <w:pPr>
              <w:jc w:val="center"/>
              <w:rPr>
                <w:rFonts w:ascii="Arial" w:hAnsi="Arial" w:cs="Arial"/>
                <w:sz w:val="20"/>
                <w:szCs w:val="20"/>
              </w:rPr>
            </w:pPr>
          </w:p>
        </w:tc>
        <w:tc>
          <w:tcPr>
            <w:tcW w:w="659" w:type="dxa"/>
            <w:vAlign w:val="center"/>
          </w:tcPr>
          <w:p w14:paraId="4DA42F17" w14:textId="77777777" w:rsidR="00DC36BD" w:rsidRPr="00941106" w:rsidRDefault="00DC36BD" w:rsidP="00DC36BD">
            <w:pPr>
              <w:jc w:val="center"/>
              <w:rPr>
                <w:rFonts w:ascii="Arial" w:hAnsi="Arial" w:cs="Arial"/>
                <w:sz w:val="20"/>
                <w:szCs w:val="20"/>
              </w:rPr>
            </w:pPr>
          </w:p>
        </w:tc>
        <w:tc>
          <w:tcPr>
            <w:tcW w:w="6593" w:type="dxa"/>
            <w:vAlign w:val="center"/>
          </w:tcPr>
          <w:p w14:paraId="2EAF542E" w14:textId="77777777" w:rsidR="00DC36BD" w:rsidRPr="00941106" w:rsidRDefault="00DC36BD" w:rsidP="00DC36BD">
            <w:pPr>
              <w:rPr>
                <w:rFonts w:ascii="Arial" w:hAnsi="Arial" w:cs="Arial"/>
                <w:sz w:val="20"/>
                <w:szCs w:val="20"/>
              </w:rPr>
            </w:pPr>
          </w:p>
        </w:tc>
      </w:tr>
      <w:tr w:rsidR="00DC36BD" w:rsidRPr="00941106" w14:paraId="4DB31ED0" w14:textId="77777777" w:rsidTr="009A118E">
        <w:trPr>
          <w:cantSplit/>
          <w:trHeight w:val="454"/>
        </w:trPr>
        <w:tc>
          <w:tcPr>
            <w:tcW w:w="6593" w:type="dxa"/>
            <w:shd w:val="clear" w:color="auto" w:fill="auto"/>
          </w:tcPr>
          <w:p w14:paraId="3A26531B" w14:textId="77777777" w:rsidR="00DC36BD" w:rsidRPr="009E2EFB" w:rsidRDefault="00DC36BD" w:rsidP="00DC36BD">
            <w:pPr>
              <w:rPr>
                <w:rFonts w:ascii="Arial" w:hAnsi="Arial" w:cs="Arial"/>
                <w:color w:val="000000"/>
              </w:rPr>
            </w:pPr>
            <w:r w:rsidRPr="009E2EFB">
              <w:rPr>
                <w:rFonts w:ascii="Arial" w:hAnsi="Arial" w:cs="Arial"/>
                <w:color w:val="000000"/>
              </w:rPr>
              <w:t>The outdoor environment complements and extends the S</w:t>
            </w:r>
            <w:r w:rsidRPr="009E2EFB">
              <w:rPr>
                <w:rFonts w:ascii="Arial" w:hAnsi="Arial" w:cs="Arial"/>
              </w:rPr>
              <w:t>TEM</w:t>
            </w:r>
            <w:r w:rsidRPr="009E2EFB">
              <w:rPr>
                <w:rFonts w:ascii="Arial" w:hAnsi="Arial" w:cs="Arial"/>
                <w:color w:val="000000"/>
              </w:rPr>
              <w:t xml:space="preserve"> learning indoors</w:t>
            </w:r>
          </w:p>
          <w:p w14:paraId="24AD6735" w14:textId="4D79A1FC" w:rsidR="00DC36BD" w:rsidRPr="009E2EFB" w:rsidRDefault="00DC36BD" w:rsidP="00DC36BD">
            <w:pPr>
              <w:rPr>
                <w:rFonts w:ascii="Arial" w:hAnsi="Arial" w:cs="Arial"/>
              </w:rPr>
            </w:pPr>
          </w:p>
        </w:tc>
        <w:tc>
          <w:tcPr>
            <w:tcW w:w="659" w:type="dxa"/>
            <w:vAlign w:val="center"/>
          </w:tcPr>
          <w:p w14:paraId="2B5D19C6" w14:textId="77777777" w:rsidR="00DC36BD" w:rsidRPr="00941106" w:rsidRDefault="00DC36BD" w:rsidP="00DC36BD">
            <w:pPr>
              <w:jc w:val="center"/>
              <w:rPr>
                <w:rFonts w:ascii="Arial" w:hAnsi="Arial" w:cs="Arial"/>
                <w:sz w:val="20"/>
                <w:szCs w:val="20"/>
              </w:rPr>
            </w:pPr>
          </w:p>
        </w:tc>
        <w:tc>
          <w:tcPr>
            <w:tcW w:w="659" w:type="dxa"/>
            <w:vAlign w:val="center"/>
          </w:tcPr>
          <w:p w14:paraId="2DB27947" w14:textId="77777777" w:rsidR="00DC36BD" w:rsidRPr="00941106" w:rsidRDefault="00DC36BD" w:rsidP="00DC36BD">
            <w:pPr>
              <w:jc w:val="center"/>
              <w:rPr>
                <w:rFonts w:ascii="Arial" w:hAnsi="Arial" w:cs="Arial"/>
                <w:sz w:val="20"/>
                <w:szCs w:val="20"/>
              </w:rPr>
            </w:pPr>
          </w:p>
        </w:tc>
        <w:tc>
          <w:tcPr>
            <w:tcW w:w="659" w:type="dxa"/>
            <w:vAlign w:val="center"/>
          </w:tcPr>
          <w:p w14:paraId="32E3630C" w14:textId="77777777" w:rsidR="00DC36BD" w:rsidRPr="00941106" w:rsidRDefault="00DC36BD" w:rsidP="00DC36BD">
            <w:pPr>
              <w:jc w:val="center"/>
              <w:rPr>
                <w:rFonts w:ascii="Arial" w:hAnsi="Arial" w:cs="Arial"/>
                <w:sz w:val="20"/>
                <w:szCs w:val="20"/>
              </w:rPr>
            </w:pPr>
          </w:p>
        </w:tc>
        <w:tc>
          <w:tcPr>
            <w:tcW w:w="6593" w:type="dxa"/>
            <w:vAlign w:val="center"/>
          </w:tcPr>
          <w:p w14:paraId="585B9D6C" w14:textId="77777777" w:rsidR="00DC36BD" w:rsidRPr="00941106" w:rsidRDefault="00DC36BD" w:rsidP="00DC36BD">
            <w:pPr>
              <w:rPr>
                <w:rFonts w:ascii="Arial" w:hAnsi="Arial" w:cs="Arial"/>
                <w:sz w:val="20"/>
                <w:szCs w:val="20"/>
              </w:rPr>
            </w:pPr>
          </w:p>
        </w:tc>
      </w:tr>
      <w:tr w:rsidR="00DC36BD" w:rsidRPr="00941106" w14:paraId="07F22691" w14:textId="77777777" w:rsidTr="009A118E">
        <w:trPr>
          <w:cantSplit/>
          <w:trHeight w:val="454"/>
        </w:trPr>
        <w:tc>
          <w:tcPr>
            <w:tcW w:w="6593" w:type="dxa"/>
            <w:shd w:val="clear" w:color="auto" w:fill="auto"/>
          </w:tcPr>
          <w:p w14:paraId="6B4F0BAC" w14:textId="77777777" w:rsidR="00DC36BD" w:rsidRPr="009E2EFB" w:rsidRDefault="00DC36BD" w:rsidP="00DC36BD">
            <w:pPr>
              <w:rPr>
                <w:rFonts w:ascii="Arial" w:hAnsi="Arial" w:cs="Arial"/>
              </w:rPr>
            </w:pPr>
            <w:r w:rsidRPr="009E2EFB">
              <w:rPr>
                <w:rStyle w:val="A8"/>
                <w:rFonts w:ascii="Arial" w:hAnsi="Arial" w:cs="Arial"/>
                <w:b w:val="0"/>
                <w:sz w:val="22"/>
                <w:szCs w:val="22"/>
              </w:rPr>
              <w:t xml:space="preserve">The STEM resources are </w:t>
            </w:r>
            <w:r w:rsidRPr="009E2EFB">
              <w:rPr>
                <w:rFonts w:ascii="Arial" w:hAnsi="Arial" w:cs="Arial"/>
                <w:color w:val="000000"/>
              </w:rPr>
              <w:t xml:space="preserve">well-organised </w:t>
            </w:r>
            <w:r w:rsidRPr="009E2EFB">
              <w:rPr>
                <w:rFonts w:ascii="Arial" w:hAnsi="Arial" w:cs="Arial"/>
              </w:rPr>
              <w:t>and easily accessible for all children</w:t>
            </w:r>
          </w:p>
          <w:p w14:paraId="6BB1DE96" w14:textId="4E48252D" w:rsidR="00DC36BD" w:rsidRPr="009E2EFB" w:rsidRDefault="00DC36BD" w:rsidP="00DC36BD">
            <w:pPr>
              <w:rPr>
                <w:rFonts w:ascii="Arial" w:hAnsi="Arial" w:cs="Arial"/>
              </w:rPr>
            </w:pPr>
          </w:p>
        </w:tc>
        <w:tc>
          <w:tcPr>
            <w:tcW w:w="659" w:type="dxa"/>
            <w:vAlign w:val="center"/>
          </w:tcPr>
          <w:p w14:paraId="21B51635" w14:textId="77777777" w:rsidR="00DC36BD" w:rsidRPr="00941106" w:rsidRDefault="00DC36BD" w:rsidP="00DC36BD">
            <w:pPr>
              <w:jc w:val="center"/>
              <w:rPr>
                <w:rFonts w:ascii="Arial" w:hAnsi="Arial" w:cs="Arial"/>
                <w:sz w:val="20"/>
                <w:szCs w:val="20"/>
              </w:rPr>
            </w:pPr>
          </w:p>
        </w:tc>
        <w:tc>
          <w:tcPr>
            <w:tcW w:w="659" w:type="dxa"/>
            <w:vAlign w:val="center"/>
          </w:tcPr>
          <w:p w14:paraId="3B21B084" w14:textId="77777777" w:rsidR="00DC36BD" w:rsidRPr="00941106" w:rsidRDefault="00DC36BD" w:rsidP="00DC36BD">
            <w:pPr>
              <w:jc w:val="center"/>
              <w:rPr>
                <w:rFonts w:ascii="Arial" w:hAnsi="Arial" w:cs="Arial"/>
                <w:sz w:val="20"/>
                <w:szCs w:val="20"/>
              </w:rPr>
            </w:pPr>
          </w:p>
        </w:tc>
        <w:tc>
          <w:tcPr>
            <w:tcW w:w="659" w:type="dxa"/>
            <w:vAlign w:val="center"/>
          </w:tcPr>
          <w:p w14:paraId="167D99D0" w14:textId="77777777" w:rsidR="00DC36BD" w:rsidRPr="00941106" w:rsidRDefault="00DC36BD" w:rsidP="00DC36BD">
            <w:pPr>
              <w:jc w:val="center"/>
              <w:rPr>
                <w:rFonts w:ascii="Arial" w:hAnsi="Arial" w:cs="Arial"/>
                <w:sz w:val="20"/>
                <w:szCs w:val="20"/>
              </w:rPr>
            </w:pPr>
          </w:p>
        </w:tc>
        <w:tc>
          <w:tcPr>
            <w:tcW w:w="6593" w:type="dxa"/>
            <w:vAlign w:val="center"/>
          </w:tcPr>
          <w:p w14:paraId="6B827C94" w14:textId="77777777" w:rsidR="00DC36BD" w:rsidRPr="00941106" w:rsidRDefault="00DC36BD" w:rsidP="00DC36BD">
            <w:pPr>
              <w:rPr>
                <w:rFonts w:ascii="Arial" w:hAnsi="Arial" w:cs="Arial"/>
                <w:sz w:val="20"/>
                <w:szCs w:val="20"/>
              </w:rPr>
            </w:pPr>
          </w:p>
        </w:tc>
      </w:tr>
      <w:tr w:rsidR="00DC36BD" w:rsidRPr="00941106" w14:paraId="6E4CD3C1" w14:textId="77777777" w:rsidTr="009A118E">
        <w:trPr>
          <w:cantSplit/>
          <w:trHeight w:val="454"/>
        </w:trPr>
        <w:tc>
          <w:tcPr>
            <w:tcW w:w="6593" w:type="dxa"/>
            <w:shd w:val="clear" w:color="auto" w:fill="auto"/>
          </w:tcPr>
          <w:p w14:paraId="527FAFA8" w14:textId="77777777" w:rsidR="00DC36BD" w:rsidRPr="009E2EFB" w:rsidRDefault="00DC36BD" w:rsidP="00DC36BD">
            <w:pPr>
              <w:pStyle w:val="ListParagraph"/>
              <w:ind w:left="0"/>
              <w:rPr>
                <w:rFonts w:ascii="Arial" w:hAnsi="Arial" w:cs="Arial"/>
                <w:color w:val="000000"/>
                <w:sz w:val="22"/>
                <w:szCs w:val="22"/>
              </w:rPr>
            </w:pPr>
            <w:r w:rsidRPr="009E2EFB">
              <w:rPr>
                <w:rFonts w:ascii="Arial" w:hAnsi="Arial" w:cs="Arial"/>
                <w:color w:val="000000"/>
                <w:sz w:val="22"/>
                <w:szCs w:val="22"/>
              </w:rPr>
              <w:lastRenderedPageBreak/>
              <w:t>Opportunities for r</w:t>
            </w:r>
            <w:r w:rsidRPr="009E2EFB">
              <w:rPr>
                <w:rFonts w:ascii="Arial" w:hAnsi="Arial" w:cs="Arial"/>
                <w:sz w:val="22"/>
                <w:szCs w:val="22"/>
              </w:rPr>
              <w:t xml:space="preserve">eading and </w:t>
            </w:r>
            <w:r w:rsidRPr="009E2EFB">
              <w:rPr>
                <w:rFonts w:ascii="Arial" w:hAnsi="Arial" w:cs="Arial"/>
                <w:color w:val="000000"/>
                <w:sz w:val="22"/>
                <w:szCs w:val="22"/>
              </w:rPr>
              <w:t>mark making l</w:t>
            </w:r>
            <w:r w:rsidRPr="009E2EFB">
              <w:rPr>
                <w:rFonts w:ascii="Arial" w:hAnsi="Arial" w:cs="Arial"/>
                <w:sz w:val="22"/>
                <w:szCs w:val="22"/>
              </w:rPr>
              <w:t xml:space="preserve">inked to STEM activities </w:t>
            </w:r>
            <w:r w:rsidRPr="009E2EFB">
              <w:rPr>
                <w:rFonts w:ascii="Arial" w:hAnsi="Arial" w:cs="Arial"/>
                <w:color w:val="000000"/>
                <w:sz w:val="22"/>
                <w:szCs w:val="22"/>
              </w:rPr>
              <w:t xml:space="preserve">are promoted </w:t>
            </w:r>
          </w:p>
          <w:p w14:paraId="6FBE3242" w14:textId="40C70704" w:rsidR="00DC36BD" w:rsidRPr="009E2EFB" w:rsidRDefault="00DC36BD" w:rsidP="00DC36BD">
            <w:pPr>
              <w:rPr>
                <w:rFonts w:ascii="Arial" w:hAnsi="Arial" w:cs="Arial"/>
              </w:rPr>
            </w:pPr>
          </w:p>
        </w:tc>
        <w:tc>
          <w:tcPr>
            <w:tcW w:w="659" w:type="dxa"/>
            <w:vAlign w:val="center"/>
          </w:tcPr>
          <w:p w14:paraId="6E9B06E9" w14:textId="77777777" w:rsidR="00DC36BD" w:rsidRPr="00941106" w:rsidRDefault="00DC36BD" w:rsidP="00DC36BD">
            <w:pPr>
              <w:jc w:val="center"/>
              <w:rPr>
                <w:rFonts w:ascii="Arial" w:hAnsi="Arial" w:cs="Arial"/>
                <w:sz w:val="20"/>
                <w:szCs w:val="20"/>
              </w:rPr>
            </w:pPr>
          </w:p>
        </w:tc>
        <w:tc>
          <w:tcPr>
            <w:tcW w:w="659" w:type="dxa"/>
            <w:vAlign w:val="center"/>
          </w:tcPr>
          <w:p w14:paraId="4C64F914" w14:textId="77777777" w:rsidR="00DC36BD" w:rsidRPr="00941106" w:rsidRDefault="00DC36BD" w:rsidP="00DC36BD">
            <w:pPr>
              <w:jc w:val="center"/>
              <w:rPr>
                <w:rFonts w:ascii="Arial" w:hAnsi="Arial" w:cs="Arial"/>
                <w:sz w:val="20"/>
                <w:szCs w:val="20"/>
              </w:rPr>
            </w:pPr>
          </w:p>
        </w:tc>
        <w:tc>
          <w:tcPr>
            <w:tcW w:w="659" w:type="dxa"/>
            <w:vAlign w:val="center"/>
          </w:tcPr>
          <w:p w14:paraId="58B44569" w14:textId="77777777" w:rsidR="00DC36BD" w:rsidRPr="00941106" w:rsidRDefault="00DC36BD" w:rsidP="00DC36BD">
            <w:pPr>
              <w:jc w:val="center"/>
              <w:rPr>
                <w:rFonts w:ascii="Arial" w:hAnsi="Arial" w:cs="Arial"/>
                <w:sz w:val="20"/>
                <w:szCs w:val="20"/>
              </w:rPr>
            </w:pPr>
          </w:p>
        </w:tc>
        <w:tc>
          <w:tcPr>
            <w:tcW w:w="6593" w:type="dxa"/>
            <w:vAlign w:val="center"/>
          </w:tcPr>
          <w:p w14:paraId="16D7C27C" w14:textId="77777777" w:rsidR="00DC36BD" w:rsidRPr="00941106" w:rsidRDefault="00DC36BD" w:rsidP="00DC36BD">
            <w:pPr>
              <w:rPr>
                <w:rFonts w:ascii="Arial" w:hAnsi="Arial" w:cs="Arial"/>
                <w:sz w:val="20"/>
                <w:szCs w:val="20"/>
              </w:rPr>
            </w:pPr>
          </w:p>
        </w:tc>
      </w:tr>
      <w:tr w:rsidR="00DC36BD" w:rsidRPr="00941106" w14:paraId="182E5EA4" w14:textId="77777777" w:rsidTr="00E33017">
        <w:trPr>
          <w:cantSplit/>
          <w:trHeight w:val="454"/>
        </w:trPr>
        <w:tc>
          <w:tcPr>
            <w:tcW w:w="6593" w:type="dxa"/>
            <w:shd w:val="clear" w:color="auto" w:fill="auto"/>
            <w:vAlign w:val="center"/>
          </w:tcPr>
          <w:p w14:paraId="1464829C" w14:textId="657607E6" w:rsidR="00DC36BD" w:rsidRPr="009E2EFB" w:rsidRDefault="00DC36BD" w:rsidP="009E2EFB">
            <w:pPr>
              <w:pStyle w:val="ListParagraph"/>
              <w:ind w:left="0"/>
              <w:rPr>
                <w:rFonts w:ascii="Arial" w:hAnsi="Arial" w:cs="Arial"/>
                <w:sz w:val="22"/>
                <w:szCs w:val="22"/>
              </w:rPr>
            </w:pPr>
            <w:r w:rsidRPr="009E2EFB">
              <w:rPr>
                <w:rFonts w:ascii="Arial" w:hAnsi="Arial" w:cs="Arial"/>
                <w:color w:val="000000"/>
                <w:sz w:val="22"/>
                <w:szCs w:val="22"/>
              </w:rPr>
              <w:t>Books which support a range of STEM concepts are provided throughout the learning environment, as well as within the book area</w:t>
            </w:r>
          </w:p>
        </w:tc>
        <w:tc>
          <w:tcPr>
            <w:tcW w:w="659" w:type="dxa"/>
            <w:vAlign w:val="center"/>
          </w:tcPr>
          <w:p w14:paraId="6EF358EF" w14:textId="77777777" w:rsidR="00DC36BD" w:rsidRPr="00941106" w:rsidRDefault="00DC36BD" w:rsidP="00DC36BD">
            <w:pPr>
              <w:jc w:val="center"/>
              <w:rPr>
                <w:rFonts w:ascii="Arial" w:hAnsi="Arial" w:cs="Arial"/>
                <w:sz w:val="20"/>
                <w:szCs w:val="20"/>
              </w:rPr>
            </w:pPr>
          </w:p>
        </w:tc>
        <w:tc>
          <w:tcPr>
            <w:tcW w:w="659" w:type="dxa"/>
            <w:vAlign w:val="center"/>
          </w:tcPr>
          <w:p w14:paraId="08A7C6DB" w14:textId="77777777" w:rsidR="00DC36BD" w:rsidRPr="00941106" w:rsidRDefault="00DC36BD" w:rsidP="00DC36BD">
            <w:pPr>
              <w:jc w:val="center"/>
              <w:rPr>
                <w:rFonts w:ascii="Arial" w:hAnsi="Arial" w:cs="Arial"/>
                <w:sz w:val="20"/>
                <w:szCs w:val="20"/>
              </w:rPr>
            </w:pPr>
          </w:p>
        </w:tc>
        <w:tc>
          <w:tcPr>
            <w:tcW w:w="659" w:type="dxa"/>
            <w:vAlign w:val="center"/>
          </w:tcPr>
          <w:p w14:paraId="2784871E" w14:textId="77777777" w:rsidR="00DC36BD" w:rsidRPr="00941106" w:rsidRDefault="00DC36BD" w:rsidP="00DC36BD">
            <w:pPr>
              <w:jc w:val="center"/>
              <w:rPr>
                <w:rFonts w:ascii="Arial" w:hAnsi="Arial" w:cs="Arial"/>
                <w:sz w:val="20"/>
                <w:szCs w:val="20"/>
              </w:rPr>
            </w:pPr>
          </w:p>
        </w:tc>
        <w:tc>
          <w:tcPr>
            <w:tcW w:w="6593" w:type="dxa"/>
            <w:vAlign w:val="center"/>
          </w:tcPr>
          <w:p w14:paraId="22404F49" w14:textId="77777777" w:rsidR="00DC36BD" w:rsidRPr="00941106" w:rsidRDefault="00DC36BD" w:rsidP="00DC36BD">
            <w:pPr>
              <w:rPr>
                <w:rFonts w:ascii="Arial" w:hAnsi="Arial" w:cs="Arial"/>
                <w:sz w:val="20"/>
                <w:szCs w:val="20"/>
              </w:rPr>
            </w:pPr>
          </w:p>
        </w:tc>
      </w:tr>
    </w:tbl>
    <w:p w14:paraId="1BF08905" w14:textId="3FD9026E" w:rsidR="00FE3A64" w:rsidRPr="005E6BFC" w:rsidRDefault="00FE3A6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627191CD" w14:textId="77777777" w:rsidTr="005E6BFC">
        <w:trPr>
          <w:trHeight w:val="567"/>
          <w:tblHeader/>
        </w:trPr>
        <w:tc>
          <w:tcPr>
            <w:tcW w:w="15163" w:type="dxa"/>
            <w:gridSpan w:val="5"/>
            <w:shd w:val="clear" w:color="auto" w:fill="21A699"/>
            <w:vAlign w:val="center"/>
          </w:tcPr>
          <w:p w14:paraId="1DEB2EDD" w14:textId="023247AD" w:rsidR="00FE3A64" w:rsidRPr="00941106" w:rsidRDefault="009E2EFB" w:rsidP="009F647F">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Displays </w:t>
            </w:r>
          </w:p>
        </w:tc>
      </w:tr>
      <w:tr w:rsidR="00461E1B" w:rsidRPr="00941106" w14:paraId="60634EFC" w14:textId="77777777" w:rsidTr="005E6BFC">
        <w:trPr>
          <w:cantSplit/>
          <w:trHeight w:val="1304"/>
          <w:tblHeader/>
        </w:trPr>
        <w:tc>
          <w:tcPr>
            <w:tcW w:w="6593" w:type="dxa"/>
            <w:vAlign w:val="center"/>
          </w:tcPr>
          <w:p w14:paraId="39F3442F"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448B8954"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8203595"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6B4555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F3ADE00"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9E2EFB" w:rsidRPr="005E6BFC" w14:paraId="3345AF68" w14:textId="77777777" w:rsidTr="00DE6500">
        <w:trPr>
          <w:cantSplit/>
          <w:trHeight w:val="454"/>
        </w:trPr>
        <w:tc>
          <w:tcPr>
            <w:tcW w:w="6593" w:type="dxa"/>
            <w:shd w:val="clear" w:color="auto" w:fill="auto"/>
          </w:tcPr>
          <w:p w14:paraId="700065E1" w14:textId="77777777" w:rsidR="009E2EFB" w:rsidRDefault="009E2EFB" w:rsidP="009E2EFB">
            <w:pPr>
              <w:autoSpaceDE w:val="0"/>
              <w:autoSpaceDN w:val="0"/>
              <w:adjustRightInd w:val="0"/>
              <w:rPr>
                <w:rFonts w:ascii="Arial" w:hAnsi="Arial" w:cs="Arial"/>
                <w:color w:val="000000"/>
              </w:rPr>
            </w:pPr>
            <w:r>
              <w:rPr>
                <w:rFonts w:ascii="Arial" w:hAnsi="Arial" w:cs="Arial"/>
              </w:rPr>
              <w:t xml:space="preserve">Interactive displays </w:t>
            </w:r>
            <w:r w:rsidRPr="00C55338">
              <w:rPr>
                <w:rFonts w:ascii="Arial" w:hAnsi="Arial" w:cs="Arial"/>
                <w:color w:val="000000"/>
              </w:rPr>
              <w:t>are</w:t>
            </w:r>
            <w:r>
              <w:rPr>
                <w:rFonts w:ascii="Arial" w:hAnsi="Arial" w:cs="Arial"/>
                <w:color w:val="000000"/>
              </w:rPr>
              <w:t xml:space="preserve"> used to </w:t>
            </w:r>
            <w:r w:rsidRPr="00BC480D">
              <w:rPr>
                <w:rFonts w:ascii="Arial" w:hAnsi="Arial" w:cs="Arial"/>
                <w:color w:val="000000"/>
              </w:rPr>
              <w:t xml:space="preserve">promote children’s exploration </w:t>
            </w:r>
            <w:r>
              <w:rPr>
                <w:rFonts w:ascii="Arial" w:hAnsi="Arial" w:cs="Arial"/>
                <w:color w:val="000000"/>
              </w:rPr>
              <w:t xml:space="preserve">and curiosity </w:t>
            </w:r>
            <w:r w:rsidRPr="00BC480D">
              <w:rPr>
                <w:rFonts w:ascii="Arial" w:hAnsi="Arial" w:cs="Arial"/>
                <w:color w:val="000000"/>
              </w:rPr>
              <w:t xml:space="preserve">of </w:t>
            </w:r>
            <w:r>
              <w:rPr>
                <w:rFonts w:ascii="Arial" w:hAnsi="Arial" w:cs="Arial"/>
                <w:color w:val="000000"/>
              </w:rPr>
              <w:t>STEM</w:t>
            </w:r>
          </w:p>
          <w:p w14:paraId="5CDA0119" w14:textId="2013EDCB" w:rsidR="009E2EFB" w:rsidRPr="005E6BFC" w:rsidRDefault="009E2EFB" w:rsidP="009E2EFB">
            <w:pPr>
              <w:rPr>
                <w:rFonts w:ascii="Arial" w:hAnsi="Arial" w:cs="Arial"/>
                <w:sz w:val="20"/>
                <w:szCs w:val="20"/>
              </w:rPr>
            </w:pPr>
          </w:p>
        </w:tc>
        <w:tc>
          <w:tcPr>
            <w:tcW w:w="659" w:type="dxa"/>
            <w:vAlign w:val="center"/>
          </w:tcPr>
          <w:p w14:paraId="3268F6F9" w14:textId="77777777" w:rsidR="009E2EFB" w:rsidRPr="005E6BFC" w:rsidRDefault="009E2EFB" w:rsidP="009E2EFB">
            <w:pPr>
              <w:jc w:val="center"/>
              <w:rPr>
                <w:rFonts w:ascii="Arial" w:hAnsi="Arial" w:cs="Arial"/>
                <w:sz w:val="20"/>
                <w:szCs w:val="20"/>
              </w:rPr>
            </w:pPr>
          </w:p>
        </w:tc>
        <w:tc>
          <w:tcPr>
            <w:tcW w:w="659" w:type="dxa"/>
            <w:vAlign w:val="center"/>
          </w:tcPr>
          <w:p w14:paraId="7FD76E98" w14:textId="77777777" w:rsidR="009E2EFB" w:rsidRPr="005E6BFC" w:rsidRDefault="009E2EFB" w:rsidP="009E2EFB">
            <w:pPr>
              <w:jc w:val="center"/>
              <w:rPr>
                <w:rFonts w:ascii="Arial" w:hAnsi="Arial" w:cs="Arial"/>
                <w:sz w:val="20"/>
                <w:szCs w:val="20"/>
              </w:rPr>
            </w:pPr>
          </w:p>
        </w:tc>
        <w:tc>
          <w:tcPr>
            <w:tcW w:w="659" w:type="dxa"/>
            <w:vAlign w:val="center"/>
          </w:tcPr>
          <w:p w14:paraId="06BAA9A5" w14:textId="77777777" w:rsidR="009E2EFB" w:rsidRPr="005E6BFC" w:rsidRDefault="009E2EFB" w:rsidP="009E2EFB">
            <w:pPr>
              <w:jc w:val="center"/>
              <w:rPr>
                <w:rFonts w:ascii="Arial" w:hAnsi="Arial" w:cs="Arial"/>
                <w:sz w:val="20"/>
                <w:szCs w:val="20"/>
              </w:rPr>
            </w:pPr>
          </w:p>
        </w:tc>
        <w:tc>
          <w:tcPr>
            <w:tcW w:w="6593" w:type="dxa"/>
            <w:vAlign w:val="center"/>
          </w:tcPr>
          <w:p w14:paraId="420ACC20" w14:textId="77777777" w:rsidR="009E2EFB" w:rsidRPr="005E6BFC" w:rsidRDefault="009E2EFB" w:rsidP="009E2EFB">
            <w:pPr>
              <w:rPr>
                <w:rFonts w:ascii="Arial" w:hAnsi="Arial" w:cs="Arial"/>
                <w:sz w:val="20"/>
                <w:szCs w:val="20"/>
              </w:rPr>
            </w:pPr>
          </w:p>
        </w:tc>
      </w:tr>
      <w:tr w:rsidR="009E2EFB" w:rsidRPr="005E6BFC" w14:paraId="41642189" w14:textId="77777777" w:rsidTr="00DE6500">
        <w:trPr>
          <w:cantSplit/>
          <w:trHeight w:val="454"/>
        </w:trPr>
        <w:tc>
          <w:tcPr>
            <w:tcW w:w="6593" w:type="dxa"/>
            <w:shd w:val="clear" w:color="auto" w:fill="auto"/>
          </w:tcPr>
          <w:p w14:paraId="5A515755" w14:textId="77777777" w:rsidR="009E2EFB" w:rsidRDefault="009E2EFB" w:rsidP="009E2EFB">
            <w:pPr>
              <w:autoSpaceDE w:val="0"/>
              <w:autoSpaceDN w:val="0"/>
              <w:adjustRightInd w:val="0"/>
              <w:rPr>
                <w:rFonts w:ascii="Arial" w:hAnsi="Arial" w:cs="Arial"/>
                <w:color w:val="000000"/>
              </w:rPr>
            </w:pPr>
            <w:r>
              <w:rPr>
                <w:rFonts w:ascii="Arial" w:hAnsi="Arial" w:cs="Arial"/>
                <w:color w:val="000000"/>
              </w:rPr>
              <w:t>D</w:t>
            </w:r>
            <w:r w:rsidRPr="00BC480D">
              <w:rPr>
                <w:rFonts w:ascii="Arial" w:hAnsi="Arial" w:cs="Arial"/>
                <w:color w:val="000000"/>
              </w:rPr>
              <w:t>isplays celebrate childre</w:t>
            </w:r>
            <w:r>
              <w:rPr>
                <w:rFonts w:ascii="Arial" w:hAnsi="Arial" w:cs="Arial"/>
                <w:color w:val="000000"/>
              </w:rPr>
              <w:t xml:space="preserve">n’s achievements in STEM and support further learning </w:t>
            </w:r>
          </w:p>
          <w:p w14:paraId="13670313" w14:textId="37963A52" w:rsidR="009E2EFB" w:rsidRPr="005E6BFC" w:rsidRDefault="009E2EFB" w:rsidP="009E2EFB">
            <w:pPr>
              <w:rPr>
                <w:rFonts w:ascii="Arial" w:hAnsi="Arial" w:cs="Arial"/>
                <w:sz w:val="20"/>
                <w:szCs w:val="20"/>
              </w:rPr>
            </w:pPr>
          </w:p>
        </w:tc>
        <w:tc>
          <w:tcPr>
            <w:tcW w:w="659" w:type="dxa"/>
            <w:vAlign w:val="center"/>
          </w:tcPr>
          <w:p w14:paraId="71ED9EA8" w14:textId="77777777" w:rsidR="009E2EFB" w:rsidRPr="005E6BFC" w:rsidRDefault="009E2EFB" w:rsidP="009E2EFB">
            <w:pPr>
              <w:jc w:val="center"/>
              <w:rPr>
                <w:rFonts w:ascii="Arial" w:hAnsi="Arial" w:cs="Arial"/>
                <w:sz w:val="20"/>
                <w:szCs w:val="20"/>
              </w:rPr>
            </w:pPr>
          </w:p>
        </w:tc>
        <w:tc>
          <w:tcPr>
            <w:tcW w:w="659" w:type="dxa"/>
            <w:vAlign w:val="center"/>
          </w:tcPr>
          <w:p w14:paraId="43EC7A0F" w14:textId="77777777" w:rsidR="009E2EFB" w:rsidRPr="005E6BFC" w:rsidRDefault="009E2EFB" w:rsidP="009E2EFB">
            <w:pPr>
              <w:jc w:val="center"/>
              <w:rPr>
                <w:rFonts w:ascii="Arial" w:hAnsi="Arial" w:cs="Arial"/>
                <w:sz w:val="20"/>
                <w:szCs w:val="20"/>
              </w:rPr>
            </w:pPr>
          </w:p>
        </w:tc>
        <w:tc>
          <w:tcPr>
            <w:tcW w:w="659" w:type="dxa"/>
            <w:vAlign w:val="center"/>
          </w:tcPr>
          <w:p w14:paraId="621361FF" w14:textId="77777777" w:rsidR="009E2EFB" w:rsidRPr="005E6BFC" w:rsidRDefault="009E2EFB" w:rsidP="009E2EFB">
            <w:pPr>
              <w:jc w:val="center"/>
              <w:rPr>
                <w:rFonts w:ascii="Arial" w:hAnsi="Arial" w:cs="Arial"/>
                <w:sz w:val="20"/>
                <w:szCs w:val="20"/>
              </w:rPr>
            </w:pPr>
          </w:p>
        </w:tc>
        <w:tc>
          <w:tcPr>
            <w:tcW w:w="6593" w:type="dxa"/>
            <w:vAlign w:val="center"/>
          </w:tcPr>
          <w:p w14:paraId="1CA35798" w14:textId="77777777" w:rsidR="009E2EFB" w:rsidRPr="005E6BFC" w:rsidRDefault="009E2EFB" w:rsidP="009E2EFB">
            <w:pPr>
              <w:rPr>
                <w:rFonts w:ascii="Arial" w:hAnsi="Arial" w:cs="Arial"/>
                <w:sz w:val="20"/>
                <w:szCs w:val="20"/>
              </w:rPr>
            </w:pPr>
          </w:p>
        </w:tc>
      </w:tr>
      <w:tr w:rsidR="009E2EFB" w:rsidRPr="005E6BFC" w14:paraId="74825F08" w14:textId="77777777" w:rsidTr="00DE6500">
        <w:trPr>
          <w:cantSplit/>
          <w:trHeight w:val="454"/>
        </w:trPr>
        <w:tc>
          <w:tcPr>
            <w:tcW w:w="6593" w:type="dxa"/>
            <w:shd w:val="clear" w:color="auto" w:fill="auto"/>
          </w:tcPr>
          <w:p w14:paraId="7D90359C" w14:textId="77777777" w:rsidR="009E2EFB" w:rsidRDefault="009E2EFB" w:rsidP="009E2EFB">
            <w:pPr>
              <w:autoSpaceDE w:val="0"/>
              <w:autoSpaceDN w:val="0"/>
              <w:adjustRightInd w:val="0"/>
              <w:rPr>
                <w:rFonts w:ascii="Arial" w:hAnsi="Arial" w:cs="Arial"/>
                <w:color w:val="000000"/>
              </w:rPr>
            </w:pPr>
            <w:r>
              <w:rPr>
                <w:rFonts w:ascii="Arial" w:hAnsi="Arial" w:cs="Arial"/>
                <w:color w:val="000000"/>
              </w:rPr>
              <w:t xml:space="preserve">Children have opportunities to display their own STEM learning </w:t>
            </w:r>
          </w:p>
          <w:p w14:paraId="39674AE7" w14:textId="194830C3" w:rsidR="009E2EFB" w:rsidRPr="005E6BFC" w:rsidRDefault="009E2EFB" w:rsidP="009E2EFB">
            <w:pPr>
              <w:rPr>
                <w:rFonts w:ascii="Arial" w:hAnsi="Arial" w:cs="Arial"/>
                <w:sz w:val="20"/>
                <w:szCs w:val="20"/>
              </w:rPr>
            </w:pPr>
          </w:p>
        </w:tc>
        <w:tc>
          <w:tcPr>
            <w:tcW w:w="659" w:type="dxa"/>
            <w:vAlign w:val="center"/>
          </w:tcPr>
          <w:p w14:paraId="4AB15A5B" w14:textId="77777777" w:rsidR="009E2EFB" w:rsidRPr="005E6BFC" w:rsidRDefault="009E2EFB" w:rsidP="009E2EFB">
            <w:pPr>
              <w:jc w:val="center"/>
              <w:rPr>
                <w:rFonts w:ascii="Arial" w:hAnsi="Arial" w:cs="Arial"/>
                <w:sz w:val="20"/>
                <w:szCs w:val="20"/>
              </w:rPr>
            </w:pPr>
          </w:p>
        </w:tc>
        <w:tc>
          <w:tcPr>
            <w:tcW w:w="659" w:type="dxa"/>
            <w:vAlign w:val="center"/>
          </w:tcPr>
          <w:p w14:paraId="10E4381E" w14:textId="77777777" w:rsidR="009E2EFB" w:rsidRPr="005E6BFC" w:rsidRDefault="009E2EFB" w:rsidP="009E2EFB">
            <w:pPr>
              <w:jc w:val="center"/>
              <w:rPr>
                <w:rFonts w:ascii="Arial" w:hAnsi="Arial" w:cs="Arial"/>
                <w:sz w:val="20"/>
                <w:szCs w:val="20"/>
              </w:rPr>
            </w:pPr>
          </w:p>
        </w:tc>
        <w:tc>
          <w:tcPr>
            <w:tcW w:w="659" w:type="dxa"/>
            <w:vAlign w:val="center"/>
          </w:tcPr>
          <w:p w14:paraId="1E498F52" w14:textId="77777777" w:rsidR="009E2EFB" w:rsidRPr="005E6BFC" w:rsidRDefault="009E2EFB" w:rsidP="009E2EFB">
            <w:pPr>
              <w:jc w:val="center"/>
              <w:rPr>
                <w:rFonts w:ascii="Arial" w:hAnsi="Arial" w:cs="Arial"/>
                <w:sz w:val="20"/>
                <w:szCs w:val="20"/>
              </w:rPr>
            </w:pPr>
          </w:p>
        </w:tc>
        <w:tc>
          <w:tcPr>
            <w:tcW w:w="6593" w:type="dxa"/>
            <w:vAlign w:val="center"/>
          </w:tcPr>
          <w:p w14:paraId="070C0E04" w14:textId="77777777" w:rsidR="009E2EFB" w:rsidRPr="005E6BFC" w:rsidRDefault="009E2EFB" w:rsidP="009E2EFB">
            <w:pPr>
              <w:rPr>
                <w:rFonts w:ascii="Arial" w:hAnsi="Arial" w:cs="Arial"/>
                <w:sz w:val="20"/>
                <w:szCs w:val="20"/>
              </w:rPr>
            </w:pPr>
          </w:p>
        </w:tc>
      </w:tr>
    </w:tbl>
    <w:p w14:paraId="20A3ABB0" w14:textId="01E28E06" w:rsidR="005E6BFC" w:rsidRDefault="005E6BFC">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9E2EFB" w:rsidRPr="00941106" w14:paraId="4288B4CE" w14:textId="77777777" w:rsidTr="009D0465">
        <w:trPr>
          <w:trHeight w:val="567"/>
          <w:tblHeader/>
        </w:trPr>
        <w:tc>
          <w:tcPr>
            <w:tcW w:w="15163" w:type="dxa"/>
            <w:gridSpan w:val="5"/>
            <w:shd w:val="clear" w:color="auto" w:fill="21A699"/>
            <w:vAlign w:val="center"/>
          </w:tcPr>
          <w:p w14:paraId="71A0D7EE" w14:textId="77777777" w:rsidR="009E2EFB" w:rsidRPr="00941106" w:rsidRDefault="009E2EFB" w:rsidP="009D0465">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t>Personal development</w:t>
            </w:r>
          </w:p>
        </w:tc>
      </w:tr>
      <w:tr w:rsidR="009E2EFB" w:rsidRPr="00941106" w14:paraId="46F082CC" w14:textId="77777777" w:rsidTr="009D0465">
        <w:trPr>
          <w:cantSplit/>
          <w:trHeight w:val="1304"/>
          <w:tblHeader/>
        </w:trPr>
        <w:tc>
          <w:tcPr>
            <w:tcW w:w="6593" w:type="dxa"/>
            <w:vAlign w:val="center"/>
          </w:tcPr>
          <w:p w14:paraId="118D19AE" w14:textId="77777777" w:rsidR="009E2EFB" w:rsidRPr="00941106" w:rsidRDefault="009E2EFB" w:rsidP="009D0465">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6D1EEFB1" w14:textId="77777777" w:rsidR="009E2EFB" w:rsidRPr="00941106" w:rsidRDefault="009E2EFB" w:rsidP="009D0465">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56DE3E14" w14:textId="77777777" w:rsidR="009E2EFB" w:rsidRPr="00941106" w:rsidRDefault="009E2EFB" w:rsidP="009D0465">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27006AF2" w14:textId="77777777" w:rsidR="009E2EFB" w:rsidRPr="00941106" w:rsidRDefault="009E2EFB" w:rsidP="009D0465">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56138C0C" w14:textId="77777777" w:rsidR="009E2EFB" w:rsidRPr="00941106" w:rsidRDefault="009E2EFB" w:rsidP="009D0465">
            <w:pPr>
              <w:rPr>
                <w:rFonts w:ascii="Arial" w:hAnsi="Arial" w:cs="Arial"/>
                <w:b/>
                <w:bCs/>
              </w:rPr>
            </w:pPr>
            <w:r w:rsidRPr="00941106">
              <w:rPr>
                <w:rFonts w:ascii="Arial" w:hAnsi="Arial" w:cs="Arial"/>
                <w:b/>
                <w:bCs/>
              </w:rPr>
              <w:t>Comments / identified actions</w:t>
            </w:r>
          </w:p>
        </w:tc>
      </w:tr>
      <w:tr w:rsidR="009E2EFB" w:rsidRPr="00941106" w14:paraId="24411056" w14:textId="77777777" w:rsidTr="009D0465">
        <w:trPr>
          <w:cantSplit/>
          <w:trHeight w:val="454"/>
        </w:trPr>
        <w:tc>
          <w:tcPr>
            <w:tcW w:w="6593" w:type="dxa"/>
            <w:shd w:val="clear" w:color="auto" w:fill="auto"/>
            <w:vAlign w:val="center"/>
          </w:tcPr>
          <w:p w14:paraId="13D6AF2B" w14:textId="77777777" w:rsidR="009E2EFB" w:rsidRPr="00941106" w:rsidRDefault="009E2EFB" w:rsidP="009D0465">
            <w:pPr>
              <w:rPr>
                <w:rFonts w:ascii="Arial" w:hAnsi="Arial" w:cs="Arial"/>
                <w:sz w:val="20"/>
                <w:szCs w:val="20"/>
              </w:rPr>
            </w:pPr>
            <w:r w:rsidRPr="00DC36BD">
              <w:rPr>
                <w:rFonts w:ascii="Arial" w:hAnsi="Arial" w:cs="Arial"/>
              </w:rPr>
              <w:t>Staff are aware of their training needs for STEM and focused CPD opportunities are provided</w:t>
            </w:r>
          </w:p>
        </w:tc>
        <w:tc>
          <w:tcPr>
            <w:tcW w:w="659" w:type="dxa"/>
            <w:vAlign w:val="center"/>
          </w:tcPr>
          <w:p w14:paraId="2E0ABD0B" w14:textId="77777777" w:rsidR="009E2EFB" w:rsidRPr="00941106" w:rsidRDefault="009E2EFB" w:rsidP="009D0465">
            <w:pPr>
              <w:jc w:val="center"/>
              <w:rPr>
                <w:rFonts w:ascii="Arial" w:hAnsi="Arial" w:cs="Arial"/>
                <w:sz w:val="20"/>
                <w:szCs w:val="20"/>
              </w:rPr>
            </w:pPr>
          </w:p>
        </w:tc>
        <w:tc>
          <w:tcPr>
            <w:tcW w:w="659" w:type="dxa"/>
            <w:vAlign w:val="center"/>
          </w:tcPr>
          <w:p w14:paraId="6D032037" w14:textId="77777777" w:rsidR="009E2EFB" w:rsidRPr="00941106" w:rsidRDefault="009E2EFB" w:rsidP="009D0465">
            <w:pPr>
              <w:jc w:val="center"/>
              <w:rPr>
                <w:rFonts w:ascii="Arial" w:hAnsi="Arial" w:cs="Arial"/>
                <w:sz w:val="20"/>
                <w:szCs w:val="20"/>
              </w:rPr>
            </w:pPr>
          </w:p>
        </w:tc>
        <w:tc>
          <w:tcPr>
            <w:tcW w:w="659" w:type="dxa"/>
            <w:vAlign w:val="center"/>
          </w:tcPr>
          <w:p w14:paraId="2BF7DA4A" w14:textId="77777777" w:rsidR="009E2EFB" w:rsidRPr="00941106" w:rsidRDefault="009E2EFB" w:rsidP="009D0465">
            <w:pPr>
              <w:jc w:val="center"/>
              <w:rPr>
                <w:rFonts w:ascii="Arial" w:hAnsi="Arial" w:cs="Arial"/>
                <w:sz w:val="20"/>
                <w:szCs w:val="20"/>
              </w:rPr>
            </w:pPr>
          </w:p>
        </w:tc>
        <w:tc>
          <w:tcPr>
            <w:tcW w:w="6593" w:type="dxa"/>
            <w:vAlign w:val="center"/>
          </w:tcPr>
          <w:p w14:paraId="5E7E098B" w14:textId="77777777" w:rsidR="009E2EFB" w:rsidRPr="00941106" w:rsidRDefault="009E2EFB" w:rsidP="009D0465">
            <w:pPr>
              <w:rPr>
                <w:rFonts w:ascii="Arial" w:hAnsi="Arial" w:cs="Arial"/>
                <w:sz w:val="20"/>
                <w:szCs w:val="20"/>
              </w:rPr>
            </w:pPr>
          </w:p>
        </w:tc>
      </w:tr>
    </w:tbl>
    <w:p w14:paraId="6B6F2071" w14:textId="6F1C69DD" w:rsidR="005E6BFC" w:rsidRDefault="005E6BFC">
      <w:pPr>
        <w:rPr>
          <w:rFonts w:ascii="Arial" w:hAnsi="Arial" w:cs="Arial"/>
          <w:sz w:val="20"/>
          <w:szCs w:val="20"/>
        </w:rPr>
      </w:pPr>
    </w:p>
    <w:p w14:paraId="4418AE46" w14:textId="77777777" w:rsidR="005E6BFC" w:rsidRPr="005E6BFC" w:rsidRDefault="005E6BFC">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11"/>
      <w:footerReference w:type="default" r:id="rId12"/>
      <w:headerReference w:type="first" r:id="rId13"/>
      <w:footerReference w:type="first" r:id="rId14"/>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73DDDDC4"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694737" w:rsidRPr="00694737">
          <w:rPr>
            <w:rFonts w:ascii="Arial" w:hAnsi="Arial" w:cs="Arial"/>
            <w:noProof/>
            <w:sz w:val="28"/>
            <w:szCs w:val="28"/>
          </w:rPr>
          <w:t>STEM</w:t>
        </w:r>
        <w:r w:rsidR="00694737" w:rsidRPr="00694737">
          <w:rPr>
            <w:rFonts w:ascii="Arial" w:hAnsi="Arial" w:cs="Arial"/>
            <w:noProof/>
            <w:sz w:val="28"/>
            <w:szCs w:val="28"/>
          </w:rPr>
          <w:t xml:space="preserve"> </w:t>
        </w:r>
        <w:r w:rsidRPr="00C10CAD">
          <w:rPr>
            <w:rFonts w:ascii="Arial" w:hAnsi="Arial" w:cs="Arial"/>
            <w:noProof/>
            <w:sz w:val="28"/>
            <w:szCs w:val="28"/>
          </w:rPr>
          <w:t>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5E8C7F60"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694737" w:rsidRPr="00694737">
      <w:rPr>
        <w:rFonts w:ascii="Arial" w:hAnsi="Arial" w:cs="Arial"/>
        <w:b/>
        <w:bCs/>
        <w:sz w:val="28"/>
        <w:szCs w:val="28"/>
      </w:rPr>
      <w:t>STEM</w:t>
    </w:r>
    <w:r w:rsidR="00694737" w:rsidRPr="00694737">
      <w:rPr>
        <w:rFonts w:ascii="Arial" w:hAnsi="Arial" w:cs="Arial"/>
        <w:b/>
        <w:bCs/>
        <w:sz w:val="28"/>
        <w:szCs w:val="28"/>
      </w:rPr>
      <w:t xml:space="preserve"> </w:t>
    </w:r>
    <w:r w:rsidR="00751E46" w:rsidRPr="00941106">
      <w:rPr>
        <w:rFonts w:ascii="Arial" w:hAnsi="Arial" w:cs="Arial"/>
        <w:b/>
        <w:bCs/>
        <w:sz w:val="28"/>
        <w:szCs w:val="28"/>
      </w:rPr>
      <w:t>AUDIT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44867631">
    <w:abstractNumId w:val="1"/>
  </w:num>
  <w:num w:numId="2" w16cid:durableId="1073815007">
    <w:abstractNumId w:val="0"/>
  </w:num>
  <w:num w:numId="3" w16cid:durableId="28484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31F4"/>
    <w:rsid w:val="00113F82"/>
    <w:rsid w:val="00282227"/>
    <w:rsid w:val="00290F06"/>
    <w:rsid w:val="002E3DDC"/>
    <w:rsid w:val="003B771D"/>
    <w:rsid w:val="003E04FA"/>
    <w:rsid w:val="003F42BF"/>
    <w:rsid w:val="0044776D"/>
    <w:rsid w:val="00461E1B"/>
    <w:rsid w:val="00484CA2"/>
    <w:rsid w:val="00487122"/>
    <w:rsid w:val="005B7B29"/>
    <w:rsid w:val="005E6BFC"/>
    <w:rsid w:val="00681EA5"/>
    <w:rsid w:val="00694737"/>
    <w:rsid w:val="006B1771"/>
    <w:rsid w:val="00706A35"/>
    <w:rsid w:val="00751E46"/>
    <w:rsid w:val="00941106"/>
    <w:rsid w:val="009414FC"/>
    <w:rsid w:val="009C6C40"/>
    <w:rsid w:val="009E2EFB"/>
    <w:rsid w:val="009F02A8"/>
    <w:rsid w:val="00A57568"/>
    <w:rsid w:val="00AC0456"/>
    <w:rsid w:val="00C10CAD"/>
    <w:rsid w:val="00CC6B70"/>
    <w:rsid w:val="00DC36BD"/>
    <w:rsid w:val="00DE1F22"/>
    <w:rsid w:val="00DE7A8D"/>
    <w:rsid w:val="00DF6378"/>
    <w:rsid w:val="00E146ED"/>
    <w:rsid w:val="00E33017"/>
    <w:rsid w:val="00E75087"/>
    <w:rsid w:val="00EC2557"/>
    <w:rsid w:val="00F046C9"/>
    <w:rsid w:val="00F347C3"/>
    <w:rsid w:val="00F82856"/>
    <w:rsid w:val="00F90B1A"/>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character" w:styleId="Emphasis">
    <w:name w:val="Emphasis"/>
    <w:qFormat/>
    <w:rsid w:val="00DC36BD"/>
    <w:rPr>
      <w:i/>
      <w:iCs/>
    </w:rPr>
  </w:style>
  <w:style w:type="paragraph" w:customStyle="1" w:styleId="Pa19">
    <w:name w:val="Pa19"/>
    <w:basedOn w:val="Normal"/>
    <w:next w:val="Normal"/>
    <w:rsid w:val="00DC36BD"/>
    <w:pPr>
      <w:autoSpaceDE w:val="0"/>
      <w:autoSpaceDN w:val="0"/>
      <w:adjustRightInd w:val="0"/>
      <w:spacing w:line="201" w:lineRule="atLeast"/>
    </w:pPr>
    <w:rPr>
      <w:rFonts w:ascii="Myriad Pro" w:eastAsia="Times New Roman" w:hAnsi="Myriad Pro" w:cs="Times New Roman"/>
      <w:sz w:val="24"/>
      <w:szCs w:val="24"/>
      <w:lang w:val="en-US"/>
    </w:rPr>
  </w:style>
  <w:style w:type="character" w:customStyle="1" w:styleId="A8">
    <w:name w:val="A8"/>
    <w:rsid w:val="00DC36BD"/>
    <w:rPr>
      <w:b/>
      <w:bCs/>
      <w:color w:val="000000"/>
      <w:sz w:val="40"/>
      <w:szCs w:val="40"/>
    </w:rPr>
  </w:style>
  <w:style w:type="paragraph" w:styleId="ListParagraph">
    <w:name w:val="List Paragraph"/>
    <w:basedOn w:val="Normal"/>
    <w:uiPriority w:val="34"/>
    <w:qFormat/>
    <w:rsid w:val="00DC36BD"/>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gacy.westmorlandandfurness.gov.uk/childrensservices/childrenandfamilies/cfis/earlyyearsandchildcare/supportforearlyyearsandchildcareprovision.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3.xml><?xml version="1.0" encoding="utf-8"?>
<ds:datastoreItem xmlns:ds="http://schemas.openxmlformats.org/officeDocument/2006/customXml" ds:itemID="{F4735DA4-22AF-4844-BA1A-7C4109873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Cove, Karen</cp:lastModifiedBy>
  <cp:revision>2</cp:revision>
  <dcterms:created xsi:type="dcterms:W3CDTF">2024-03-25T16:12:00Z</dcterms:created>
  <dcterms:modified xsi:type="dcterms:W3CDTF">2024-03-25T16:12:00Z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