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7C4" w14:textId="69B0C123" w:rsidR="00F53BAB" w:rsidRDefault="00F53BAB" w:rsidP="00F53BAB">
      <w:pPr>
        <w:spacing w:line="360" w:lineRule="auto"/>
        <w:jc w:val="center"/>
        <w:rPr>
          <w:rFonts w:ascii="Arial Black" w:hAnsi="Arial Black" w:cs="Arial"/>
          <w:u w:val="single"/>
        </w:rPr>
      </w:pPr>
    </w:p>
    <w:p w14:paraId="675210DF" w14:textId="1285F1C0" w:rsidR="002E671F" w:rsidRPr="008239E5" w:rsidRDefault="00B7109E" w:rsidP="00B7109E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r w:rsidRPr="008239E5">
        <w:rPr>
          <w:rFonts w:ascii="Arial Black" w:hAnsi="Arial Black" w:cs="Arial"/>
          <w:sz w:val="32"/>
          <w:szCs w:val="32"/>
        </w:rPr>
        <w:t>TEMPLATE for activities and experiences to support skill progression</w:t>
      </w:r>
    </w:p>
    <w:p w14:paraId="37C39980" w14:textId="6E179DAB" w:rsidR="00AC1B0D" w:rsidRPr="00F53BAB" w:rsidRDefault="00A576BD" w:rsidP="00B7109E">
      <w:pPr>
        <w:spacing w:line="360" w:lineRule="auto"/>
        <w:jc w:val="center"/>
        <w:rPr>
          <w:rFonts w:ascii="Arial" w:hAnsi="Arial" w:cs="Arial"/>
        </w:rPr>
      </w:pPr>
      <w:r w:rsidRPr="00F53BAB">
        <w:rPr>
          <w:rFonts w:ascii="Arial" w:hAnsi="Arial" w:cs="Arial"/>
        </w:rPr>
        <w:t xml:space="preserve">Use your </w:t>
      </w:r>
      <w:r w:rsidR="001A6D53" w:rsidRPr="00F53BAB">
        <w:rPr>
          <w:rFonts w:ascii="Arial" w:hAnsi="Arial" w:cs="Arial"/>
        </w:rPr>
        <w:t xml:space="preserve">knowledge of the children </w:t>
      </w:r>
      <w:r w:rsidR="00B7109E" w:rsidRPr="00F53BAB">
        <w:rPr>
          <w:rFonts w:ascii="Arial" w:hAnsi="Arial" w:cs="Arial"/>
        </w:rPr>
        <w:t xml:space="preserve">that </w:t>
      </w:r>
      <w:r w:rsidR="001A6D53" w:rsidRPr="00F53BAB">
        <w:rPr>
          <w:rFonts w:ascii="Arial" w:hAnsi="Arial" w:cs="Arial"/>
        </w:rPr>
        <w:t xml:space="preserve">you work with alongside your </w:t>
      </w:r>
      <w:r w:rsidR="00B7109E" w:rsidRPr="00F53BAB">
        <w:rPr>
          <w:rFonts w:ascii="Arial" w:hAnsi="Arial" w:cs="Arial"/>
        </w:rPr>
        <w:t>understanding</w:t>
      </w:r>
      <w:r w:rsidR="001A6D53" w:rsidRPr="00F53BAB">
        <w:rPr>
          <w:rFonts w:ascii="Arial" w:hAnsi="Arial" w:cs="Arial"/>
        </w:rPr>
        <w:t xml:space="preserve"> of child development </w:t>
      </w:r>
      <w:r w:rsidRPr="00F53BAB">
        <w:rPr>
          <w:rFonts w:ascii="Arial" w:hAnsi="Arial" w:cs="Arial"/>
        </w:rPr>
        <w:t>to plan activities that are suitable for each child as they progress from mastering simple actions to more complex ones.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512"/>
        <w:gridCol w:w="2526"/>
        <w:gridCol w:w="5318"/>
      </w:tblGrid>
      <w:tr w:rsidR="002E671F" w:rsidRPr="00F53BAB" w14:paraId="749CB857" w14:textId="77777777" w:rsidTr="00AD593D">
        <w:tc>
          <w:tcPr>
            <w:tcW w:w="3970" w:type="dxa"/>
            <w:gridSpan w:val="2"/>
          </w:tcPr>
          <w:p w14:paraId="525E2256" w14:textId="3B7FBD30" w:rsidR="002E671F" w:rsidRPr="00F53BAB" w:rsidRDefault="00F53BAB" w:rsidP="00AA15B2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061EE9BE" wp14:editId="39CAFE04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9819640</wp:posOffset>
                  </wp:positionV>
                  <wp:extent cx="5731510" cy="72898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D53" w:rsidRPr="00F53BAB">
              <w:rPr>
                <w:rFonts w:ascii="Arial" w:hAnsi="Arial" w:cs="Arial"/>
                <w:i/>
                <w:iCs/>
              </w:rPr>
              <w:t>Area of development</w:t>
            </w:r>
          </w:p>
          <w:p w14:paraId="00582998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</w:rPr>
            </w:pPr>
          </w:p>
          <w:p w14:paraId="5ADE877B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6004D28" w14:textId="37472910" w:rsidR="002E671F" w:rsidRPr="00F53BAB" w:rsidRDefault="001A6D53" w:rsidP="00AA15B2">
            <w:pPr>
              <w:spacing w:line="360" w:lineRule="auto"/>
              <w:rPr>
                <w:rFonts w:ascii="Arial" w:hAnsi="Arial" w:cs="Arial"/>
                <w:i/>
                <w:i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i/>
                <w:iCs/>
                <w:noProof/>
                <w:color w:val="333333"/>
                <w:lang w:val="en"/>
              </w:rPr>
              <w:t>Photo</w:t>
            </w:r>
          </w:p>
        </w:tc>
      </w:tr>
      <w:tr w:rsidR="002E671F" w:rsidRPr="00F53BAB" w14:paraId="0A1F7904" w14:textId="77777777" w:rsidTr="00AD593D">
        <w:tc>
          <w:tcPr>
            <w:tcW w:w="1425" w:type="dxa"/>
          </w:tcPr>
          <w:p w14:paraId="3B58E661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5C8AEBFB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Skill progression</w:t>
            </w:r>
          </w:p>
        </w:tc>
        <w:tc>
          <w:tcPr>
            <w:tcW w:w="5386" w:type="dxa"/>
          </w:tcPr>
          <w:p w14:paraId="588BE6BB" w14:textId="2D82F221" w:rsidR="002E671F" w:rsidRPr="00F53BAB" w:rsidRDefault="00AC1B0D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Experiences</w:t>
            </w:r>
            <w:r w:rsidR="002E671F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to support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development at this stage</w:t>
            </w:r>
          </w:p>
        </w:tc>
      </w:tr>
      <w:tr w:rsidR="002E671F" w:rsidRPr="00F53BAB" w14:paraId="0318C688" w14:textId="77777777" w:rsidTr="00AD593D">
        <w:tc>
          <w:tcPr>
            <w:tcW w:w="1425" w:type="dxa"/>
          </w:tcPr>
          <w:p w14:paraId="74724333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Beginning…</w:t>
            </w:r>
          </w:p>
          <w:p w14:paraId="5E88F6EF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47760EF5" w14:textId="6DB06F4F" w:rsidR="002E671F" w:rsidRPr="00F53BAB" w:rsidRDefault="002E671F" w:rsidP="00B710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728A892" w14:textId="2C249A2A" w:rsidR="002E671F" w:rsidRPr="00F53BAB" w:rsidRDefault="002E671F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0DD79B2B" w14:textId="3AD46FA1" w:rsidR="002E671F" w:rsidRPr="00F53BAB" w:rsidRDefault="002E671F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5951C1FF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  <w:p w14:paraId="236887F4" w14:textId="483CA34E" w:rsidR="00B7109E" w:rsidRPr="00F53BAB" w:rsidRDefault="00B7109E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25E492AD" w14:textId="1ACE9D7E" w:rsidR="00AC1B0D" w:rsidRPr="00F53BAB" w:rsidRDefault="00AC1B0D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1FEF409B" w14:textId="5CB21933" w:rsidR="002E671F" w:rsidRPr="00F53BAB" w:rsidRDefault="002E671F" w:rsidP="00AA15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2C6DAF73" w14:textId="69223EA9" w:rsidR="007B6D8B" w:rsidRPr="00F53BAB" w:rsidRDefault="007B6D8B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13211D60" w14:textId="77777777" w:rsidR="00B7109E" w:rsidRPr="00F53BAB" w:rsidRDefault="00B7109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7C34727B" w14:textId="54B732B5" w:rsidR="00A2661E" w:rsidRPr="00F53BAB" w:rsidRDefault="00A2661E" w:rsidP="00AA15B2">
            <w:pPr>
              <w:pStyle w:val="ListParagraph"/>
              <w:spacing w:line="360" w:lineRule="auto"/>
              <w:ind w:left="360"/>
              <w:rPr>
                <w:rFonts w:ascii="Arial" w:hAnsi="Arial" w:cs="Arial"/>
                <w:lang w:val="en"/>
              </w:rPr>
            </w:pPr>
          </w:p>
        </w:tc>
      </w:tr>
      <w:tr w:rsidR="002E671F" w:rsidRPr="00F53BAB" w14:paraId="536F5CD7" w14:textId="77777777" w:rsidTr="00AD593D">
        <w:tc>
          <w:tcPr>
            <w:tcW w:w="1425" w:type="dxa"/>
          </w:tcPr>
          <w:p w14:paraId="68850DF8" w14:textId="23302E5B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Then Moving </w:t>
            </w:r>
            <w:r w:rsidR="00A576BD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O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n…</w:t>
            </w:r>
          </w:p>
          <w:p w14:paraId="5375D6A2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6AB7F923" w14:textId="4B4DA9AF" w:rsidR="002E671F" w:rsidRPr="00F53BAB" w:rsidRDefault="002E671F" w:rsidP="00AA15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EDDB052" w14:textId="46940BAA" w:rsidR="002E671F" w:rsidRPr="00F53BAB" w:rsidRDefault="002E671F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E5DAF83" w14:textId="77777777" w:rsidR="002E671F" w:rsidRPr="00F53BAB" w:rsidRDefault="002E671F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DD5607F" w14:textId="77777777" w:rsidR="00B7109E" w:rsidRPr="00F53BAB" w:rsidRDefault="00B7109E" w:rsidP="00B7109E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75DC74A1" w14:textId="6C0F9BB5" w:rsidR="00B7109E" w:rsidRPr="00F53BAB" w:rsidRDefault="00B7109E" w:rsidP="00B7109E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7B8E5487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E4DBB0D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70DACE1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6C9471E7" w14:textId="77777777" w:rsidR="00A2661E" w:rsidRPr="00F53BAB" w:rsidRDefault="00A2661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25734D76" w14:textId="7E2BACE3" w:rsidR="00A2661E" w:rsidRPr="00F53BAB" w:rsidRDefault="00A2661E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lang w:val="en"/>
              </w:rPr>
            </w:pPr>
          </w:p>
        </w:tc>
      </w:tr>
      <w:tr w:rsidR="002E671F" w:rsidRPr="00F53BAB" w14:paraId="7565ADA1" w14:textId="77777777" w:rsidTr="00AD593D">
        <w:tc>
          <w:tcPr>
            <w:tcW w:w="1425" w:type="dxa"/>
          </w:tcPr>
          <w:p w14:paraId="72498E0D" w14:textId="7FE3D2F4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To More Complex </w:t>
            </w:r>
            <w:r w:rsidR="00A576BD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S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kills</w:t>
            </w:r>
          </w:p>
          <w:p w14:paraId="0ADB82C9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52ADEE55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759D0E5D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53CFDAC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540E7714" w14:textId="77777777" w:rsidR="002E671F" w:rsidRPr="00F53BAB" w:rsidRDefault="002E671F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333333"/>
                <w:lang w:val="en"/>
              </w:rPr>
            </w:pPr>
          </w:p>
          <w:p w14:paraId="018DC723" w14:textId="6DE3B7C8" w:rsidR="00B7109E" w:rsidRPr="00F53BAB" w:rsidRDefault="00B7109E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2FDC7AF0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38651FA8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A7C3B09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371D2D75" w14:textId="5D6052A5" w:rsidR="00A2661E" w:rsidRPr="00F53BAB" w:rsidRDefault="00A2661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</w:tc>
      </w:tr>
    </w:tbl>
    <w:p w14:paraId="6BAA1F69" w14:textId="77777777" w:rsidR="008239E5" w:rsidRDefault="008239E5" w:rsidP="00B7109E">
      <w:pPr>
        <w:jc w:val="center"/>
        <w:rPr>
          <w:rFonts w:ascii="Arial" w:hAnsi="Arial" w:cs="Arial"/>
        </w:rPr>
      </w:pPr>
    </w:p>
    <w:p w14:paraId="4F67328E" w14:textId="25CE0532" w:rsidR="00B7109E" w:rsidRPr="00F53BAB" w:rsidRDefault="00B7109E" w:rsidP="00B7109E">
      <w:pPr>
        <w:jc w:val="center"/>
        <w:rPr>
          <w:rFonts w:ascii="Arial" w:hAnsi="Arial" w:cs="Arial"/>
        </w:rPr>
      </w:pPr>
      <w:r w:rsidRPr="00F53BAB">
        <w:rPr>
          <w:rFonts w:ascii="Arial" w:hAnsi="Arial" w:cs="Arial"/>
        </w:rPr>
        <w:t xml:space="preserve">On the back of the </w:t>
      </w:r>
      <w:proofErr w:type="gramStart"/>
      <w:r w:rsidRPr="00F53BAB">
        <w:rPr>
          <w:rFonts w:ascii="Arial" w:hAnsi="Arial" w:cs="Arial"/>
        </w:rPr>
        <w:t>card</w:t>
      </w:r>
      <w:proofErr w:type="gramEnd"/>
      <w:r w:rsidRPr="00F53BAB">
        <w:rPr>
          <w:rFonts w:ascii="Arial" w:hAnsi="Arial" w:cs="Arial"/>
        </w:rPr>
        <w:t xml:space="preserve"> you could make a list of supporting materials including:</w:t>
      </w:r>
    </w:p>
    <w:p w14:paraId="2A66D396" w14:textId="33CBDE10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Songs and rhymes</w:t>
      </w:r>
    </w:p>
    <w:p w14:paraId="0C1FCFE9" w14:textId="7F0B9F0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Stories and non-fiction books</w:t>
      </w:r>
    </w:p>
    <w:p w14:paraId="18648AEA" w14:textId="05A55C20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Home learning ideas</w:t>
      </w:r>
    </w:p>
    <w:p w14:paraId="181E462F" w14:textId="16872F0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Links to useful websites</w:t>
      </w:r>
    </w:p>
    <w:p w14:paraId="3CD80ED0" w14:textId="0E42056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Other resources</w:t>
      </w:r>
    </w:p>
    <w:sectPr w:rsidR="00B7109E" w:rsidRPr="00F53BAB" w:rsidSect="008239E5">
      <w:headerReference w:type="default" r:id="rId9"/>
      <w:type w:val="continuous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287C" w14:textId="77777777" w:rsidR="00056BA8" w:rsidRDefault="00056BA8" w:rsidP="00056BA8">
      <w:pPr>
        <w:spacing w:after="0" w:line="240" w:lineRule="auto"/>
      </w:pPr>
      <w:r>
        <w:separator/>
      </w:r>
    </w:p>
  </w:endnote>
  <w:endnote w:type="continuationSeparator" w:id="0">
    <w:p w14:paraId="501D6947" w14:textId="77777777" w:rsidR="00056BA8" w:rsidRDefault="00056BA8" w:rsidP="000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6A5D" w14:textId="77777777" w:rsidR="00056BA8" w:rsidRDefault="00056BA8" w:rsidP="00056BA8">
      <w:pPr>
        <w:spacing w:after="0" w:line="240" w:lineRule="auto"/>
      </w:pPr>
      <w:r>
        <w:separator/>
      </w:r>
    </w:p>
  </w:footnote>
  <w:footnote w:type="continuationSeparator" w:id="0">
    <w:p w14:paraId="0600F79C" w14:textId="77777777" w:rsidR="00056BA8" w:rsidRDefault="00056BA8" w:rsidP="0005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B4EB" w14:textId="10FAEE1D" w:rsidR="008239E5" w:rsidRDefault="008239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2C252" wp14:editId="5D8D3BF5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915314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31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A2"/>
    <w:multiLevelType w:val="hybridMultilevel"/>
    <w:tmpl w:val="EF948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7BAD"/>
    <w:multiLevelType w:val="hybridMultilevel"/>
    <w:tmpl w:val="8EE20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7F24"/>
    <w:multiLevelType w:val="multilevel"/>
    <w:tmpl w:val="B2D6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F101D"/>
    <w:multiLevelType w:val="hybridMultilevel"/>
    <w:tmpl w:val="9814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6691C"/>
    <w:multiLevelType w:val="hybridMultilevel"/>
    <w:tmpl w:val="3F1C7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0106E"/>
    <w:multiLevelType w:val="multilevel"/>
    <w:tmpl w:val="DE0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630A8"/>
    <w:multiLevelType w:val="hybridMultilevel"/>
    <w:tmpl w:val="4954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97EDB"/>
    <w:multiLevelType w:val="multilevel"/>
    <w:tmpl w:val="E1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E14A6"/>
    <w:multiLevelType w:val="multilevel"/>
    <w:tmpl w:val="A4D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D096C"/>
    <w:multiLevelType w:val="hybridMultilevel"/>
    <w:tmpl w:val="9EB8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E501B"/>
    <w:multiLevelType w:val="hybridMultilevel"/>
    <w:tmpl w:val="C5840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70895"/>
    <w:multiLevelType w:val="hybridMultilevel"/>
    <w:tmpl w:val="EC60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A132C"/>
    <w:multiLevelType w:val="hybridMultilevel"/>
    <w:tmpl w:val="1722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B0EA1"/>
    <w:multiLevelType w:val="hybridMultilevel"/>
    <w:tmpl w:val="4DCC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E3B18"/>
    <w:multiLevelType w:val="hybridMultilevel"/>
    <w:tmpl w:val="71A06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56579"/>
    <w:multiLevelType w:val="multilevel"/>
    <w:tmpl w:val="364A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602"/>
    <w:multiLevelType w:val="hybridMultilevel"/>
    <w:tmpl w:val="4AF03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836783">
    <w:abstractNumId w:val="7"/>
  </w:num>
  <w:num w:numId="2" w16cid:durableId="532379423">
    <w:abstractNumId w:val="2"/>
  </w:num>
  <w:num w:numId="3" w16cid:durableId="1583830397">
    <w:abstractNumId w:val="8"/>
  </w:num>
  <w:num w:numId="4" w16cid:durableId="1122068696">
    <w:abstractNumId w:val="15"/>
  </w:num>
  <w:num w:numId="5" w16cid:durableId="1656840582">
    <w:abstractNumId w:val="5"/>
  </w:num>
  <w:num w:numId="6" w16cid:durableId="1707021611">
    <w:abstractNumId w:val="11"/>
  </w:num>
  <w:num w:numId="7" w16cid:durableId="1454589866">
    <w:abstractNumId w:val="6"/>
  </w:num>
  <w:num w:numId="8" w16cid:durableId="1353262609">
    <w:abstractNumId w:val="1"/>
  </w:num>
  <w:num w:numId="9" w16cid:durableId="579675748">
    <w:abstractNumId w:val="10"/>
  </w:num>
  <w:num w:numId="10" w16cid:durableId="306591676">
    <w:abstractNumId w:val="11"/>
  </w:num>
  <w:num w:numId="11" w16cid:durableId="1851479380">
    <w:abstractNumId w:val="4"/>
  </w:num>
  <w:num w:numId="12" w16cid:durableId="935749466">
    <w:abstractNumId w:val="3"/>
  </w:num>
  <w:num w:numId="13" w16cid:durableId="1469661541">
    <w:abstractNumId w:val="9"/>
  </w:num>
  <w:num w:numId="14" w16cid:durableId="637152267">
    <w:abstractNumId w:val="13"/>
  </w:num>
  <w:num w:numId="15" w16cid:durableId="1891264934">
    <w:abstractNumId w:val="12"/>
  </w:num>
  <w:num w:numId="16" w16cid:durableId="1236936373">
    <w:abstractNumId w:val="16"/>
  </w:num>
  <w:num w:numId="17" w16cid:durableId="1977300372">
    <w:abstractNumId w:val="0"/>
  </w:num>
  <w:num w:numId="18" w16cid:durableId="3884985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25"/>
    <w:rsid w:val="0005330D"/>
    <w:rsid w:val="00056BA8"/>
    <w:rsid w:val="00066F2E"/>
    <w:rsid w:val="00081647"/>
    <w:rsid w:val="00175F66"/>
    <w:rsid w:val="001A6D53"/>
    <w:rsid w:val="00237925"/>
    <w:rsid w:val="002E671F"/>
    <w:rsid w:val="00367500"/>
    <w:rsid w:val="003B155D"/>
    <w:rsid w:val="00437139"/>
    <w:rsid w:val="00662FB0"/>
    <w:rsid w:val="0068628D"/>
    <w:rsid w:val="006B6D03"/>
    <w:rsid w:val="006E1E60"/>
    <w:rsid w:val="007B023D"/>
    <w:rsid w:val="007B6D8B"/>
    <w:rsid w:val="008239E5"/>
    <w:rsid w:val="00882CDD"/>
    <w:rsid w:val="00A2661E"/>
    <w:rsid w:val="00A55576"/>
    <w:rsid w:val="00A576BD"/>
    <w:rsid w:val="00A82397"/>
    <w:rsid w:val="00AA15B2"/>
    <w:rsid w:val="00AC1B0D"/>
    <w:rsid w:val="00AD593D"/>
    <w:rsid w:val="00AD7AC9"/>
    <w:rsid w:val="00B07EA7"/>
    <w:rsid w:val="00B7109E"/>
    <w:rsid w:val="00B814B1"/>
    <w:rsid w:val="00C24D20"/>
    <w:rsid w:val="00CE7DCD"/>
    <w:rsid w:val="00CF1964"/>
    <w:rsid w:val="00D20818"/>
    <w:rsid w:val="00E3445B"/>
    <w:rsid w:val="00F2572B"/>
    <w:rsid w:val="00F365E2"/>
    <w:rsid w:val="00F53BAB"/>
    <w:rsid w:val="00F72F3D"/>
    <w:rsid w:val="00FA3DA8"/>
    <w:rsid w:val="00FB1449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483FA"/>
  <w15:chartTrackingRefBased/>
  <w15:docId w15:val="{E5B8857C-FCDA-4FD3-BA88-41FD786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92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2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379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37925"/>
    <w:rPr>
      <w:b/>
      <w:bCs/>
    </w:rPr>
  </w:style>
  <w:style w:type="paragraph" w:styleId="NormalWeb">
    <w:name w:val="Normal (Web)"/>
    <w:basedOn w:val="Normal"/>
    <w:uiPriority w:val="99"/>
    <w:unhideWhenUsed/>
    <w:rsid w:val="0023792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7139"/>
    <w:pPr>
      <w:ind w:left="720"/>
      <w:contextualSpacing/>
    </w:pPr>
  </w:style>
  <w:style w:type="table" w:styleId="TableGrid">
    <w:name w:val="Table Grid"/>
    <w:basedOn w:val="TableNormal"/>
    <w:uiPriority w:val="39"/>
    <w:rsid w:val="000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A8"/>
  </w:style>
  <w:style w:type="paragraph" w:styleId="Footer">
    <w:name w:val="footer"/>
    <w:basedOn w:val="Normal"/>
    <w:link w:val="FooterChar"/>
    <w:uiPriority w:val="99"/>
    <w:unhideWhenUsed/>
    <w:rsid w:val="000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A8"/>
  </w:style>
  <w:style w:type="character" w:customStyle="1" w:styleId="Heading2Char">
    <w:name w:val="Heading 2 Char"/>
    <w:basedOn w:val="DefaultParagraphFont"/>
    <w:link w:val="Heading2"/>
    <w:uiPriority w:val="9"/>
    <w:semiHidden/>
    <w:rsid w:val="00FA3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5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0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471D-026C-4468-8E4A-D5EB401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Helen</dc:creator>
  <cp:keywords/>
  <dc:description/>
  <cp:lastModifiedBy>Norman, Karen</cp:lastModifiedBy>
  <cp:revision>3</cp:revision>
  <dcterms:created xsi:type="dcterms:W3CDTF">2021-09-28T13:27:00Z</dcterms:created>
  <dcterms:modified xsi:type="dcterms:W3CDTF">2023-08-18T13:58:00Z</dcterms:modified>
</cp:coreProperties>
</file>